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C3" w:rsidRPr="00F422E9" w:rsidRDefault="00DB34C3" w:rsidP="002F77ED">
      <w:pPr>
        <w:pStyle w:val="3"/>
        <w:shd w:val="clear" w:color="auto" w:fill="auto"/>
        <w:spacing w:after="0" w:line="240" w:lineRule="exact"/>
        <w:ind w:firstLine="0"/>
        <w:rPr>
          <w:color w:val="171717" w:themeColor="background2" w:themeShade="1A"/>
          <w:sz w:val="28"/>
          <w:szCs w:val="28"/>
        </w:rPr>
      </w:pPr>
      <w:r w:rsidRPr="00F422E9">
        <w:rPr>
          <w:color w:val="171717" w:themeColor="background2" w:themeShade="1A"/>
          <w:sz w:val="28"/>
          <w:szCs w:val="28"/>
        </w:rPr>
        <w:t>СВОДНЫ</w:t>
      </w:r>
      <w:r w:rsidR="00925864">
        <w:rPr>
          <w:color w:val="171717" w:themeColor="background2" w:themeShade="1A"/>
          <w:sz w:val="28"/>
          <w:szCs w:val="28"/>
        </w:rPr>
        <w:t>Й</w:t>
      </w:r>
      <w:r w:rsidRPr="00F422E9">
        <w:rPr>
          <w:color w:val="171717" w:themeColor="background2" w:themeShade="1A"/>
          <w:sz w:val="28"/>
          <w:szCs w:val="28"/>
        </w:rPr>
        <w:t xml:space="preserve"> ОТЧЕТ</w:t>
      </w:r>
    </w:p>
    <w:p w:rsidR="002F77ED" w:rsidRPr="00F422E9" w:rsidRDefault="002F77ED" w:rsidP="002F77ED">
      <w:pPr>
        <w:pStyle w:val="3"/>
        <w:shd w:val="clear" w:color="auto" w:fill="auto"/>
        <w:spacing w:after="0" w:line="240" w:lineRule="exact"/>
        <w:ind w:firstLine="0"/>
        <w:rPr>
          <w:color w:val="171717" w:themeColor="background2" w:themeShade="1A"/>
          <w:sz w:val="28"/>
          <w:szCs w:val="28"/>
        </w:rPr>
      </w:pPr>
    </w:p>
    <w:p w:rsidR="0016756A" w:rsidRPr="00F422E9" w:rsidRDefault="00DB34C3" w:rsidP="007F6C68">
      <w:pPr>
        <w:spacing w:line="240" w:lineRule="exact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 результатах проведения оценки регулирующего воздействия проекта нормативного правового акта Ставропольского края, затрагивающего вопросы </w:t>
      </w:r>
      <w:r w:rsidR="00E01761" w:rsidRPr="00F422E9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>осуществления предпринимательской и инвестиционной деятельности</w:t>
      </w:r>
    </w:p>
    <w:p w:rsidR="002F77ED" w:rsidRPr="00F422E9" w:rsidRDefault="002F77ED" w:rsidP="00D15550">
      <w:pPr>
        <w:spacing w:line="240" w:lineRule="exact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B34C3" w:rsidRPr="00F422E9" w:rsidRDefault="00DB34C3" w:rsidP="00F422E9">
      <w:pPr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1.</w:t>
      </w:r>
      <w:r w:rsidR="002F77ED" w:rsidRPr="00F422E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Общая информация</w:t>
      </w:r>
    </w:p>
    <w:p w:rsidR="00DB34C3" w:rsidRPr="00D15550" w:rsidRDefault="00DB34C3" w:rsidP="00D15550">
      <w:pPr>
        <w:spacing w:line="240" w:lineRule="exact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B34C3" w:rsidRPr="00735BF8" w:rsidRDefault="00DB34C3" w:rsidP="00F422E9">
      <w:pPr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1.1.</w:t>
      </w:r>
      <w:r w:rsidR="002F77ED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="00F57C3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</w:t>
      </w:r>
      <w:r w:rsidR="00F422E9" w:rsidRPr="00F422E9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>сполнительн</w:t>
      </w:r>
      <w:r w:rsidR="00F57C3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>ый орган</w:t>
      </w:r>
      <w:r w:rsidR="00F422E9" w:rsidRPr="00F422E9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 xml:space="preserve"> Ставропольского края – разработчик проекта нормативного правового акта Ставропольского края, затрагивающего вопросы осуществления предпринимательской и иной экономической деятельности:</w:t>
      </w:r>
      <w:r w:rsidR="00F422E9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F422E9"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региональная тарифная комиссия Ставропольского края</w:t>
      </w:r>
      <w:r w:rsidR="00C26F92"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="00F422E9"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(далее соответств</w:t>
      </w:r>
      <w:r w:rsidR="00E778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енно - разработчик проекта акта</w:t>
      </w:r>
      <w:r w:rsidR="00F422E9"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).</w:t>
      </w:r>
    </w:p>
    <w:p w:rsidR="000B4523" w:rsidRPr="00F422E9" w:rsidRDefault="000B4523" w:rsidP="007F6C68">
      <w:pPr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</w:pPr>
    </w:p>
    <w:p w:rsidR="000B4523" w:rsidRPr="00F422E9" w:rsidRDefault="00735BF8" w:rsidP="00735BF8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</w:pPr>
      <w:r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 xml:space="preserve">Вид и наименование проекта акта: </w:t>
      </w:r>
      <w:r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проект постановления Правительства Ставропольского края «</w:t>
      </w:r>
      <w:r w:rsidR="00846804" w:rsidRPr="0084680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О внесении изменения в приложение 2 к Положению о региональном государственном контроле (надзоре) в сферах естественных монополий и в области государственного регулирования цен (тарифов), утвержденному постановлением Правительства Ставропольского края от 29 сентября 2021 г. № 494-п</w:t>
      </w:r>
      <w:r w:rsidRPr="0084680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»</w:t>
      </w:r>
      <w:r w:rsidR="00E778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(далее – </w:t>
      </w:r>
      <w:r w:rsidR="00E778AE"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проект акта</w:t>
      </w:r>
      <w:r w:rsidR="00E778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, Положение)</w:t>
      </w:r>
      <w:r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cr/>
      </w:r>
    </w:p>
    <w:p w:rsidR="002F77ED" w:rsidRPr="00735BF8" w:rsidRDefault="00F148CD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1.3.</w:t>
      </w:r>
      <w:r w:rsidR="00BA4BA3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Предполагаемая дата вступления в силу нормативного правового акта:</w:t>
      </w:r>
      <w:r w:rsidR="00B11745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2F77ED" w:rsidRPr="00735BF8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на следующий день после дня его официального опубликования.</w:t>
      </w:r>
    </w:p>
    <w:p w:rsidR="000B4523" w:rsidRPr="00F422E9" w:rsidRDefault="000B4523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35BF8" w:rsidRPr="00735BF8" w:rsidRDefault="00F148CD" w:rsidP="00735BF8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2E3036" w:themeColor="text1" w:themeShade="80"/>
          <w:sz w:val="28"/>
          <w:szCs w:val="28"/>
          <w:u w:val="single"/>
          <w:lang w:val="ru-RU"/>
        </w:rPr>
      </w:pPr>
      <w:r w:rsidRPr="00F94C1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1.4.</w:t>
      </w:r>
      <w:r w:rsidR="00BA4BA3" w:rsidRPr="00F94C1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94C1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Краткое описание проблемы, на решение которой направлено предлагаемое правовое регулирование:</w:t>
      </w:r>
      <w:r w:rsidR="00B11745" w:rsidRPr="00F94C1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 xml:space="preserve"> </w:t>
      </w:r>
      <w:r w:rsidR="00E778AE" w:rsidRPr="00E778AE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  <w:lang w:val="ru-RU"/>
        </w:rPr>
        <w:t xml:space="preserve">несоответствие отдельных пунктов Положения </w:t>
      </w:r>
      <w:r w:rsidR="00F94C11" w:rsidRPr="00F94C1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  <w:lang w:val="ru-RU"/>
        </w:rPr>
        <w:t>Федеральн</w:t>
      </w:r>
      <w:r w:rsidR="00E778AE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  <w:lang w:val="ru-RU"/>
        </w:rPr>
        <w:t>ому</w:t>
      </w:r>
      <w:r w:rsidR="00F94C11" w:rsidRPr="00F94C1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  <w:lang w:val="ru-RU"/>
        </w:rPr>
        <w:t xml:space="preserve"> закон</w:t>
      </w:r>
      <w:r w:rsidR="00E778AE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  <w:lang w:val="ru-RU"/>
        </w:rPr>
        <w:t>у</w:t>
      </w:r>
      <w:r w:rsidR="00F94C11" w:rsidRPr="00F94C1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  <w:lang w:val="ru-RU"/>
        </w:rPr>
        <w:t xml:space="preserve"> от 31 июля 2020 года № 248-ФЗ «О государственном контроле (надзоре) и муниципальном контроле в Российской Федерации» (далее – Федеральный закон № 248-ФЗ)</w:t>
      </w:r>
      <w:r w:rsidR="00735BF8" w:rsidRPr="00F94C11">
        <w:rPr>
          <w:rFonts w:ascii="Times New Roman" w:hAnsi="Times New Roman" w:cs="Times New Roman"/>
          <w:color w:val="2E3036" w:themeColor="text1" w:themeShade="80"/>
          <w:sz w:val="28"/>
          <w:szCs w:val="28"/>
          <w:u w:val="single"/>
          <w:lang w:val="ru-RU"/>
        </w:rPr>
        <w:t>.</w:t>
      </w:r>
    </w:p>
    <w:p w:rsidR="00856E73" w:rsidRPr="00F422E9" w:rsidRDefault="00856E73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35BF8" w:rsidRPr="00807DC3" w:rsidRDefault="00B96332" w:rsidP="00735BF8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A270B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1.5.</w:t>
      </w:r>
      <w:r w:rsidR="00BA4BA3" w:rsidRPr="00A270B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A270B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Краткое описание целей предлагаемого правового регулирования:</w:t>
      </w:r>
      <w:r w:rsidR="00E27129" w:rsidRPr="00A270B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F94C11" w:rsidRPr="00F94C1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актуализация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 в соответствии с Федеральным законом № 248-ФЗ.</w:t>
      </w:r>
    </w:p>
    <w:p w:rsidR="00856E73" w:rsidRPr="00F422E9" w:rsidRDefault="00856E73" w:rsidP="007F6C68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</w:pPr>
    </w:p>
    <w:p w:rsidR="00735BF8" w:rsidRDefault="00B96332" w:rsidP="0059100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F422E9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>1.6.</w:t>
      </w:r>
      <w:r w:rsidR="00BA4BA3" w:rsidRPr="00F422E9">
        <w:rPr>
          <w:rFonts w:ascii="Times New Roman" w:hAnsi="Times New Roman" w:cs="Times New Roman"/>
          <w:color w:val="171717" w:themeColor="background2" w:themeShade="1A"/>
          <w:sz w:val="28"/>
          <w:szCs w:val="32"/>
        </w:rPr>
        <w:t> </w:t>
      </w:r>
      <w:r w:rsidRPr="00F422E9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>Краткое описание содержания предлагаемого правового регулирования:</w:t>
      </w:r>
      <w:r w:rsidR="002D1BBB" w:rsidRPr="00F422E9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735BF8"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проектом </w:t>
      </w:r>
      <w:r w:rsidR="00D1555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акта </w:t>
      </w:r>
      <w:r w:rsidR="00591000" w:rsidRPr="005910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Проектом постановления предлагается </w:t>
      </w:r>
      <w:r w:rsidR="00F57C3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дополнить</w:t>
      </w:r>
      <w:r w:rsidR="00591000" w:rsidRPr="005910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="00F57C3C" w:rsidRPr="00F57C3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</w:t>
      </w:r>
      <w:r w:rsidR="00591000" w:rsidRPr="005910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.</w:t>
      </w:r>
    </w:p>
    <w:p w:rsidR="00591000" w:rsidRPr="00F422E9" w:rsidRDefault="00591000" w:rsidP="0059100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</w:pPr>
    </w:p>
    <w:p w:rsidR="00772459" w:rsidRPr="00FF58DC" w:rsidRDefault="003D207B" w:rsidP="007F6C68">
      <w:pPr>
        <w:pStyle w:val="3"/>
        <w:shd w:val="clear" w:color="auto" w:fill="auto"/>
        <w:tabs>
          <w:tab w:val="left" w:pos="1143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  <w:u w:val="single"/>
        </w:rPr>
      </w:pPr>
      <w:r w:rsidRPr="00F422E9">
        <w:rPr>
          <w:color w:val="171717" w:themeColor="background2" w:themeShade="1A"/>
          <w:sz w:val="28"/>
          <w:szCs w:val="28"/>
        </w:rPr>
        <w:lastRenderedPageBreak/>
        <w:t>1.7. С</w:t>
      </w:r>
      <w:r w:rsidR="00772459" w:rsidRPr="00F422E9">
        <w:rPr>
          <w:color w:val="171717" w:themeColor="background2" w:themeShade="1A"/>
          <w:sz w:val="28"/>
          <w:szCs w:val="28"/>
        </w:rPr>
        <w:t>рок, в течение которого принимались предложения в связи с размещением уведомления о подготовке проекта акта:</w:t>
      </w:r>
      <w:r w:rsidR="00744F7B" w:rsidRPr="00F422E9">
        <w:rPr>
          <w:color w:val="171717" w:themeColor="background2" w:themeShade="1A"/>
          <w:sz w:val="28"/>
          <w:szCs w:val="28"/>
        </w:rPr>
        <w:t xml:space="preserve"> </w:t>
      </w:r>
      <w:r w:rsidR="00735BF8">
        <w:rPr>
          <w:color w:val="171717" w:themeColor="background2" w:themeShade="1A"/>
          <w:sz w:val="28"/>
          <w:szCs w:val="28"/>
        </w:rPr>
        <w:t xml:space="preserve">не принимались, в связи с тем, что </w:t>
      </w:r>
      <w:r w:rsidR="00735BF8" w:rsidRPr="00FF58DC">
        <w:rPr>
          <w:color w:val="171717" w:themeColor="background2" w:themeShade="1A"/>
          <w:sz w:val="28"/>
          <w:szCs w:val="28"/>
          <w:u w:val="single"/>
        </w:rPr>
        <w:t>степень регулирующего воздействия – средняя.</w:t>
      </w:r>
    </w:p>
    <w:p w:rsidR="000B4523" w:rsidRPr="00F422E9" w:rsidRDefault="000B4523" w:rsidP="007F6C68">
      <w:pPr>
        <w:pStyle w:val="3"/>
        <w:shd w:val="clear" w:color="auto" w:fill="auto"/>
        <w:tabs>
          <w:tab w:val="left" w:pos="1148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772459" w:rsidRDefault="00772459" w:rsidP="007F6C68">
      <w:pPr>
        <w:pStyle w:val="3"/>
        <w:shd w:val="clear" w:color="auto" w:fill="auto"/>
        <w:tabs>
          <w:tab w:val="left" w:pos="1148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0350CC">
        <w:rPr>
          <w:color w:val="171717" w:themeColor="background2" w:themeShade="1A"/>
          <w:sz w:val="28"/>
          <w:szCs w:val="28"/>
        </w:rPr>
        <w:t>1.8.</w:t>
      </w:r>
      <w:r w:rsidR="003D207B" w:rsidRPr="000350CC">
        <w:rPr>
          <w:color w:val="171717" w:themeColor="background2" w:themeShade="1A"/>
          <w:sz w:val="28"/>
          <w:szCs w:val="28"/>
        </w:rPr>
        <w:t> </w:t>
      </w:r>
      <w:r w:rsidR="00A270B3" w:rsidRPr="000350CC">
        <w:rPr>
          <w:color w:val="171717" w:themeColor="background2" w:themeShade="1A"/>
          <w:sz w:val="28"/>
          <w:szCs w:val="28"/>
        </w:rPr>
        <w:t xml:space="preserve">Количество замечаний и предложений, полученных в связи с размещением уведомления о подготовке проекта </w:t>
      </w:r>
      <w:r w:rsidR="00F94C11" w:rsidRPr="000350CC">
        <w:rPr>
          <w:color w:val="171717" w:themeColor="background2" w:themeShade="1A"/>
          <w:sz w:val="28"/>
          <w:szCs w:val="28"/>
        </w:rPr>
        <w:t xml:space="preserve">акта: </w:t>
      </w:r>
      <w:r w:rsidR="00F94C11">
        <w:rPr>
          <w:color w:val="171717" w:themeColor="background2" w:themeShade="1A"/>
          <w:sz w:val="28"/>
          <w:szCs w:val="28"/>
        </w:rPr>
        <w:t>–,</w:t>
      </w:r>
      <w:r w:rsidR="00A270B3" w:rsidRPr="000350CC">
        <w:rPr>
          <w:color w:val="171717" w:themeColor="background2" w:themeShade="1A"/>
          <w:sz w:val="28"/>
          <w:szCs w:val="28"/>
        </w:rPr>
        <w:t xml:space="preserve"> из них учтено полностью: </w:t>
      </w:r>
      <w:r w:rsidR="00F94C11">
        <w:rPr>
          <w:color w:val="171717" w:themeColor="background2" w:themeShade="1A"/>
          <w:sz w:val="28"/>
          <w:szCs w:val="28"/>
        </w:rPr>
        <w:t>–,</w:t>
      </w:r>
      <w:r w:rsidR="00A270B3" w:rsidRPr="000350CC">
        <w:rPr>
          <w:color w:val="171717" w:themeColor="background2" w:themeShade="1A"/>
          <w:sz w:val="28"/>
          <w:szCs w:val="28"/>
        </w:rPr>
        <w:t xml:space="preserve"> учтено частично: </w:t>
      </w:r>
      <w:r w:rsidR="00F94C11">
        <w:rPr>
          <w:color w:val="171717" w:themeColor="background2" w:themeShade="1A"/>
          <w:sz w:val="28"/>
          <w:szCs w:val="28"/>
        </w:rPr>
        <w:t>–</w:t>
      </w:r>
      <w:r w:rsidR="00FF58DC" w:rsidRPr="000350CC">
        <w:rPr>
          <w:color w:val="171717" w:themeColor="background2" w:themeShade="1A"/>
          <w:sz w:val="28"/>
          <w:szCs w:val="28"/>
        </w:rPr>
        <w:t>.</w:t>
      </w:r>
    </w:p>
    <w:p w:rsidR="00F94C11" w:rsidRPr="00FF58DC" w:rsidRDefault="00F94C11" w:rsidP="00F94C11">
      <w:pPr>
        <w:pStyle w:val="3"/>
        <w:shd w:val="clear" w:color="auto" w:fill="auto"/>
        <w:tabs>
          <w:tab w:val="left" w:pos="1143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  <w:u w:val="single"/>
        </w:rPr>
      </w:pPr>
      <w:r>
        <w:rPr>
          <w:color w:val="171717" w:themeColor="background2" w:themeShade="1A"/>
          <w:sz w:val="28"/>
          <w:szCs w:val="28"/>
        </w:rPr>
        <w:t xml:space="preserve">Уведомление не размещалось, в связи с тем, что </w:t>
      </w:r>
      <w:r w:rsidRPr="00FF58DC">
        <w:rPr>
          <w:color w:val="171717" w:themeColor="background2" w:themeShade="1A"/>
          <w:sz w:val="28"/>
          <w:szCs w:val="28"/>
          <w:u w:val="single"/>
        </w:rPr>
        <w:t>степень регулирующего воздействия – средняя.</w:t>
      </w:r>
    </w:p>
    <w:p w:rsidR="000B4523" w:rsidRPr="00F422E9" w:rsidRDefault="000B4523" w:rsidP="00D15550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D207B" w:rsidRPr="00F94C11" w:rsidRDefault="00772459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1.9.</w:t>
      </w:r>
      <w:r w:rsidR="003D207B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Полный электронный адрес размещения сводки предложений, поступивших в связи с размещением уведомления о подготовке проекта акта:</w:t>
      </w:r>
      <w:r w:rsid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F94C1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</w:t>
      </w:r>
      <w:r w:rsidR="00F94C11" w:rsidRPr="00F94C1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ведомление не размещалось, в связи с тем, что </w:t>
      </w:r>
      <w:r w:rsidR="00F94C11" w:rsidRPr="00F94C1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степень регулирующего воздействия – средняя</w:t>
      </w:r>
      <w:r w:rsidR="00FF58DC" w:rsidRPr="00F94C1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.</w:t>
      </w:r>
    </w:p>
    <w:p w:rsidR="000B4523" w:rsidRPr="00F422E9" w:rsidRDefault="000B4523" w:rsidP="00D15550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72459" w:rsidRPr="00F422E9" w:rsidRDefault="00772459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1.10.</w:t>
      </w:r>
      <w:r w:rsidR="00316BBF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Контактная информация исполнителя у разработчика проекта акта:</w:t>
      </w:r>
    </w:p>
    <w:p w:rsidR="00316BBF" w:rsidRPr="00F422E9" w:rsidRDefault="00316BBF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ФИО: </w:t>
      </w:r>
      <w:proofErr w:type="spellStart"/>
      <w:r w:rsid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Ризаева</w:t>
      </w:r>
      <w:proofErr w:type="spellEnd"/>
      <w:r w:rsid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Ольга Андреевна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316BBF" w:rsidRPr="00F422E9" w:rsidRDefault="00316BBF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Должность: </w:t>
      </w:r>
      <w:r w:rsid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заместитель 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начальник</w:t>
      </w:r>
      <w:r w:rsid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отдела правового, кадрового обеспечения и делопроизводства региональной тарифной комиссии Ставропольского края.</w:t>
      </w:r>
    </w:p>
    <w:p w:rsidR="00316BBF" w:rsidRPr="00F422E9" w:rsidRDefault="00316BBF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Телефон: 8652-24-34-</w:t>
      </w:r>
      <w:r w:rsidR="00F57C3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62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5C6603" w:rsidRPr="00F422E9" w:rsidRDefault="00316BBF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Адрес</w:t>
      </w:r>
      <w:r w:rsid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эл</w:t>
      </w:r>
      <w:r w:rsid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почты</w:t>
      </w:r>
      <w:proofErr w:type="spellEnd"/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: </w:t>
      </w:r>
      <w:hyperlink r:id="rId8" w:history="1">
        <w:r w:rsidR="00760D36" w:rsidRPr="00760D36">
          <w:rPr>
            <w:rStyle w:val="a4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info@rtk.stavregion.ru</w:t>
        </w:r>
      </w:hyperlink>
      <w:r w:rsidR="00760D36"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</w:t>
      </w:r>
      <w:hyperlink r:id="rId9" w:history="1">
        <w:r w:rsidRPr="00760D36">
          <w:rPr>
            <w:rStyle w:val="a4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pravo@rtk.stavregion.ru</w:t>
        </w:r>
      </w:hyperlink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316BBF" w:rsidRDefault="00316BBF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FF58DC" w:rsidRPr="00FF58DC" w:rsidRDefault="00FF58DC" w:rsidP="00FF58DC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</w:t>
      </w:r>
      <w:r w:rsidRPr="00FF58DC">
        <w:rPr>
          <w:rFonts w:ascii="Times New Roman" w:hAnsi="Times New Roman" w:cs="Times New Roman"/>
          <w:color w:val="171717" w:themeColor="background2" w:themeShade="1A"/>
          <w:sz w:val="28"/>
          <w:szCs w:val="28"/>
          <w:vertAlign w:val="superscript"/>
        </w:rPr>
        <w:t>1</w:t>
      </w:r>
      <w:r w:rsidRP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Степень регулирующего воздействия проекта акта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:</w:t>
      </w:r>
    </w:p>
    <w:p w:rsidR="00FF58DC" w:rsidRPr="00D15550" w:rsidRDefault="00FF58DC" w:rsidP="00FF58DC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14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FF58DC" w:rsidRPr="00FF58DC" w:rsidTr="00FF58DC">
        <w:trPr>
          <w:trHeight w:val="3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FF58DC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vertAlign w:val="superscript"/>
              </w:rPr>
              <w:t>1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 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Степень регулирующего воздействия: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FF58DC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средняя</w:t>
            </w:r>
          </w:p>
        </w:tc>
      </w:tr>
      <w:tr w:rsidR="00FF58DC" w:rsidRPr="00FF58DC" w:rsidTr="00FF58DC">
        <w:trPr>
          <w:trHeight w:val="59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FF58DC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vertAlign w:val="superscript"/>
              </w:rPr>
              <w:t>1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 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Обоснование отнесения проекта акта к определенной степени регулирующего воздействия:</w:t>
            </w:r>
          </w:p>
        </w:tc>
      </w:tr>
      <w:tr w:rsidR="00FF58DC" w:rsidRPr="00FF58DC" w:rsidTr="00FF58DC">
        <w:trPr>
          <w:trHeight w:val="31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F57C3C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проект </w:t>
            </w:r>
            <w:r w:rsidR="00D15550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акта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содержит положения, </w:t>
            </w:r>
            <w:r w:rsidR="00F57C3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дополняющее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ранее предусмотренные меры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используемы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для определения необходимости проведения внеплановых проверок 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</w:t>
            </w:r>
          </w:p>
        </w:tc>
      </w:tr>
    </w:tbl>
    <w:p w:rsidR="00FF58DC" w:rsidRPr="00FF58DC" w:rsidRDefault="00FF58DC" w:rsidP="00FF58DC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FF58DC" w:rsidRPr="00FF58DC" w:rsidRDefault="00FF58DC" w:rsidP="00FF58DC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</w:t>
      </w:r>
      <w:r w:rsidRPr="00FF58DC">
        <w:rPr>
          <w:rFonts w:ascii="Times New Roman" w:hAnsi="Times New Roman" w:cs="Times New Roman"/>
          <w:color w:val="171717" w:themeColor="background2" w:themeShade="1A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 </w:t>
      </w:r>
      <w:r w:rsidRP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p w:rsidR="00FF58DC" w:rsidRPr="00FF58DC" w:rsidRDefault="00FF58DC" w:rsidP="00FF58DC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78"/>
      </w:tblGrid>
      <w:tr w:rsidR="00FF58DC" w:rsidRPr="00FF58DC" w:rsidTr="00FF58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760D36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vertAlign w:val="superscript"/>
              </w:rPr>
              <w:t>2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.1.</w:t>
            </w:r>
            <w:r w:rsidR="00760D36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 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Содержание проекта акта: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760D36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vertAlign w:val="superscript"/>
              </w:rPr>
              <w:t>2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.2.</w:t>
            </w:r>
            <w:r w:rsidR="00760D36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 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Оценка наличия в проекте акта положений, регулирующих отношения в указанной области (сфере)</w:t>
            </w:r>
          </w:p>
        </w:tc>
      </w:tr>
      <w:tr w:rsidR="00FF58DC" w:rsidRPr="00FF58DC" w:rsidTr="00FF58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FF58DC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523B5F" w:rsidP="00760D36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отсутствует</w:t>
            </w:r>
          </w:p>
        </w:tc>
      </w:tr>
      <w:tr w:rsidR="00FF58DC" w:rsidRPr="00FF58DC" w:rsidTr="00FF58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FF58DC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591000" w:rsidP="00F57C3C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акта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содержит положения, </w:t>
            </w:r>
            <w:r w:rsidR="00F57C3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дополняющие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ранее предусмотренные меры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используемы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для определения необходимости проведения внеплановых проверок 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</w:t>
            </w:r>
          </w:p>
        </w:tc>
      </w:tr>
      <w:tr w:rsidR="00FF58DC" w:rsidRPr="00FF58DC" w:rsidTr="00FF58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FF58DC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Проект акта, регулирующий отношения в сфере предоставления мер государственной поддержки субъектам предпринимательской и иной экономической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523B5F" w:rsidP="00760D36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отсутствует</w:t>
            </w:r>
          </w:p>
        </w:tc>
      </w:tr>
      <w:tr w:rsidR="00FF58DC" w:rsidRPr="00FF58DC" w:rsidTr="00FF58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FF58DC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и законодательства Ставропольского края в указанных сферах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523B5F" w:rsidP="00760D36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отсутствует</w:t>
            </w:r>
          </w:p>
        </w:tc>
      </w:tr>
      <w:tr w:rsidR="00A51F45" w:rsidRPr="00FF58DC" w:rsidTr="00FF58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5" w:rsidRPr="00FF58DC" w:rsidRDefault="00A51F45" w:rsidP="00FF58DC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A51F4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Проект акта, содержащий обязанности и запреты для субъектов предпринимательской и инвестиционной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5" w:rsidRDefault="00A51F45" w:rsidP="00760D36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отсутствует</w:t>
            </w:r>
          </w:p>
        </w:tc>
      </w:tr>
    </w:tbl>
    <w:p w:rsidR="00FF58DC" w:rsidRPr="00F422E9" w:rsidRDefault="00FF58DC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C6603" w:rsidRPr="00F422E9" w:rsidRDefault="005C6603" w:rsidP="007F6C68">
      <w:pPr>
        <w:ind w:firstLine="709"/>
        <w:contextualSpacing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2.</w:t>
      </w:r>
      <w:r w:rsidR="00316BBF" w:rsidRPr="00F422E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p w:rsidR="005C6603" w:rsidRPr="00F422E9" w:rsidRDefault="005C6603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0B4523" w:rsidRPr="00D15550" w:rsidRDefault="005C6603" w:rsidP="00760D36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D1555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2.1.</w:t>
      </w:r>
      <w:r w:rsidR="00FF58DC" w:rsidRPr="00D1555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D1555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Формулировка проблемы:</w:t>
      </w:r>
      <w:r w:rsidR="00DB7FD2" w:rsidRPr="00D1555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760D36" w:rsidRPr="00D15550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необходимость </w:t>
      </w:r>
      <w:r w:rsidR="00D15550" w:rsidRPr="00D15550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приведения в соответствие с Федеральным законом № 248-ФЗ </w:t>
      </w:r>
      <w:r w:rsidR="00760D36" w:rsidRPr="00D15550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отдельных </w:t>
      </w:r>
      <w:r w:rsidR="00D15550" w:rsidRPr="00D15550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пунктов </w:t>
      </w:r>
      <w:r w:rsidR="00760D36" w:rsidRPr="00D15550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Положения</w:t>
      </w:r>
      <w:r w:rsidR="00D15550" w:rsidRPr="00D15550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.</w:t>
      </w:r>
    </w:p>
    <w:p w:rsidR="00760D36" w:rsidRPr="00D15550" w:rsidRDefault="00760D36" w:rsidP="00760D36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</w:p>
    <w:p w:rsidR="00C62D4A" w:rsidRPr="00760D36" w:rsidRDefault="00D94CFE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D1555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2.2.</w:t>
      </w:r>
      <w:r w:rsidR="00316BBF" w:rsidRPr="00D1555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D1555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D328E8" w:rsidRPr="00D1555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D15550" w:rsidRPr="00D15550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несоответствие отдельных пунктов Положения Федеральному закону № 248-ФЗ</w:t>
      </w:r>
      <w:r w:rsidR="00A41E34" w:rsidRPr="00D15550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.</w:t>
      </w:r>
    </w:p>
    <w:p w:rsidR="000B4523" w:rsidRPr="00F422E9" w:rsidRDefault="000B4523" w:rsidP="00144B9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60D36" w:rsidRPr="00A51F45" w:rsidRDefault="00760D36" w:rsidP="00760D36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Социальные группы, заинтересованные в устранении проблемы,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их количественная оценка: </w:t>
      </w:r>
      <w:r w:rsidRPr="00A51F45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юридические лица, индивидуальные предприниматели, осуществляющие деятельность на территории Ставропольского края, подлежащую регулированию в сферах естественных монополий и области государственного регулирования цен (тарифов) на территории Ставропольского края.</w:t>
      </w:r>
    </w:p>
    <w:p w:rsidR="00760D36" w:rsidRPr="00760D36" w:rsidRDefault="00760D36" w:rsidP="00144B9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C36DCF" w:rsidRDefault="00760D36" w:rsidP="00760D36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A8412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2.4. Характеристика негативных эффектов, возникающих в связи с наличием проблемы, их количественная оценка: </w:t>
      </w:r>
      <w:r w:rsidR="00A84124" w:rsidRPr="00A8412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не полное правовое регулирование </w:t>
      </w:r>
      <w:r w:rsidR="00A8412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при осуществлении </w:t>
      </w:r>
      <w:r w:rsidR="00A84124" w:rsidRPr="00A8412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регионального государственного контроля (надзора) в сферах естественных монополий и в области государственного регулирования цен (тарифов)</w:t>
      </w:r>
      <w:r w:rsidR="00C36DCF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, в связи с чем орган государственного контроля (надзора) не сможет своевременно выявить и предупредить нарушения </w:t>
      </w:r>
      <w:r w:rsidR="00C36DCF" w:rsidRPr="00A8412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в области государственного регулирования цен (тарифов)</w:t>
      </w:r>
      <w:r w:rsidR="00C36DCF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.</w:t>
      </w:r>
    </w:p>
    <w:p w:rsidR="00760D36" w:rsidRPr="00A84124" w:rsidRDefault="00A84124" w:rsidP="00760D36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Количественную оценку определить не представляется возможным.</w:t>
      </w:r>
    </w:p>
    <w:p w:rsidR="00760D36" w:rsidRDefault="00760D36" w:rsidP="00144B9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A41E34" w:rsidRPr="00F422E9" w:rsidRDefault="00B41B4F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C36DC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2.5.</w:t>
      </w:r>
      <w:r w:rsidR="00316BBF" w:rsidRPr="00C36DC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="00C625F2" w:rsidRPr="00C36DC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Причины возникновения проблемы и факторы, поддерживающие ее существование:</w:t>
      </w:r>
      <w:r w:rsidR="00DB7FD2" w:rsidRPr="00C36DC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C36DCF" w:rsidRPr="00C36DCF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несоответствие некоторых пунктов Положения </w:t>
      </w:r>
      <w:r w:rsidR="005862C4" w:rsidRPr="00C36DCF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Федерально</w:t>
      </w:r>
      <w:r w:rsidR="00C36DCF" w:rsidRPr="00C36DCF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му</w:t>
      </w:r>
      <w:r w:rsidR="005862C4" w:rsidRPr="00C36DCF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закон</w:t>
      </w:r>
      <w:r w:rsidR="00C36DCF" w:rsidRPr="00C36DCF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у</w:t>
      </w:r>
      <w:r w:rsidR="005862C4" w:rsidRPr="00C36DCF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№ 248-ФЗ.</w:t>
      </w:r>
    </w:p>
    <w:p w:rsidR="00F77FE8" w:rsidRPr="00F422E9" w:rsidRDefault="00F77FE8" w:rsidP="00144B96">
      <w:pPr>
        <w:widowControl/>
        <w:spacing w:line="240" w:lineRule="exact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C01E4C" w:rsidRPr="00C01E4C" w:rsidRDefault="00C625F2" w:rsidP="005862C4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5862C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2.6.</w:t>
      </w:r>
      <w:r w:rsidR="00316BBF" w:rsidRPr="005862C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5862C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  <w:r w:rsidR="00DB7FD2" w:rsidRPr="005862C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5862C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относится к ведению органов государственной власти.</w:t>
      </w:r>
      <w:r w:rsidR="00C01E4C" w:rsidRPr="00C01E4C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</w:p>
    <w:p w:rsidR="000B4523" w:rsidRPr="00F422E9" w:rsidRDefault="000B4523" w:rsidP="00144B9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B7FD2" w:rsidRPr="00F422E9" w:rsidRDefault="00316BBF" w:rsidP="00144B96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2.7. </w:t>
      </w:r>
      <w:r w:rsidR="00EB343E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Опыт решения аналогичных проблем в других субъектах Российской Федерации, иностранных государствах:</w:t>
      </w:r>
      <w:r w:rsidR="00DB7FD2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D50052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Постановление Правительства Москвы от 29.12.2021 </w:t>
      </w:r>
      <w:r w:rsidR="00D50052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№</w:t>
      </w:r>
      <w:r w:rsidR="00D50052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2233-ПП</w:t>
      </w:r>
      <w:r w:rsidR="00D50052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«</w:t>
      </w:r>
      <w:r w:rsidR="00D50052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Об утверждении Положения о региональном государственном контроле (надзоре)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города Москвы</w:t>
      </w:r>
      <w:r w:rsidR="00D50052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»</w:t>
      </w:r>
      <w:r w:rsidR="005862C4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, </w:t>
      </w:r>
      <w:r w:rsidR="00D50052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Постановление Правительства Республики Хакасия от 24.02.2010 </w:t>
      </w:r>
      <w:r w:rsidR="00D50052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№</w:t>
      </w:r>
      <w:r w:rsidR="00D50052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81</w:t>
      </w:r>
      <w:r w:rsidR="00D50052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«</w:t>
      </w:r>
      <w:r w:rsidR="00D50052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 государственном регулировании предельных размеров оптовых надбавок и предельных размеров розничных надбавок к фактическим отпускным ценам н</w:t>
      </w:r>
      <w:bookmarkStart w:id="0" w:name="_GoBack"/>
      <w:bookmarkEnd w:id="0"/>
      <w:r w:rsidR="00D50052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а лекарственные препараты, включенные в перечень жизненно необходимых и важнейших лекарственных препаратов</w:t>
      </w:r>
      <w:r w:rsidR="00D50052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»</w:t>
      </w:r>
      <w:r w:rsidR="00144B96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, </w:t>
      </w:r>
      <w:r w:rsidR="00144B96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Постановление Правительства Мурманской области от 08.08.2023 </w:t>
      </w:r>
      <w:r w:rsidR="00144B96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№</w:t>
      </w:r>
      <w:r w:rsidR="00144B96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570-ПП</w:t>
      </w:r>
      <w:r w:rsidR="00144B96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«</w:t>
      </w:r>
      <w:r w:rsidR="00144B96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 внесении изменений в Положение 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препаратов, на территории Мурманской области</w:t>
      </w:r>
      <w:r w:rsidR="00144B96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»</w:t>
      </w:r>
      <w:r w:rsidR="00D11C03" w:rsidRPr="00144B9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.</w:t>
      </w:r>
    </w:p>
    <w:p w:rsidR="000B4523" w:rsidRPr="00F422E9" w:rsidRDefault="000B4523" w:rsidP="00144B9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0B4523" w:rsidRPr="0021626A" w:rsidRDefault="00316BBF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2.8. </w:t>
      </w:r>
      <w:r w:rsidR="00EB343E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Источники данных:</w:t>
      </w:r>
      <w:r w:rsidR="00B34B77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DB7FD2"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информационно-консультационные правовые системы «Консультант-Плю</w:t>
      </w:r>
      <w:r w:rsidR="000E75E8"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с</w:t>
      </w:r>
      <w:r w:rsidR="00DB7FD2"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».</w:t>
      </w:r>
      <w:r w:rsidR="000B4523"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</w:p>
    <w:p w:rsidR="000B4523" w:rsidRPr="00F422E9" w:rsidRDefault="000B4523" w:rsidP="00144B9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B343E" w:rsidRPr="0021626A" w:rsidRDefault="00EB343E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2.9. Иная информация о проблеме:</w:t>
      </w:r>
      <w:r w:rsidR="00886316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отсутствуе</w:t>
      </w:r>
      <w:r w:rsidR="00DB7FD2"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т.</w:t>
      </w:r>
    </w:p>
    <w:p w:rsidR="00DB7FD2" w:rsidRPr="00F422E9" w:rsidRDefault="00DB7FD2" w:rsidP="00C625F2">
      <w:pPr>
        <w:spacing w:after="236"/>
        <w:ind w:left="20" w:firstLine="680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0B7B6D" w:rsidRPr="00F422E9" w:rsidRDefault="000B7B6D">
      <w:pPr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sectPr w:rsidR="000B7B6D" w:rsidRPr="00F422E9" w:rsidSect="00925864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480DF4" w:rsidRPr="00F422E9" w:rsidRDefault="007B7E46" w:rsidP="0021626A">
      <w:pPr>
        <w:ind w:firstLine="709"/>
        <w:contextualSpacing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lastRenderedPageBreak/>
        <w:t>3.</w:t>
      </w:r>
      <w:r w:rsidR="00DB7FD2" w:rsidRPr="00F422E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Определение целей предлагаемого правового регулирования и индикаторов для оценки их достижения</w:t>
      </w:r>
    </w:p>
    <w:p w:rsidR="00674846" w:rsidRPr="00F422E9" w:rsidRDefault="00674846" w:rsidP="00D16A81">
      <w:pPr>
        <w:spacing w:line="240" w:lineRule="exact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658"/>
        <w:gridCol w:w="4677"/>
        <w:gridCol w:w="3657"/>
      </w:tblGrid>
      <w:tr w:rsidR="00F422E9" w:rsidRPr="00F422E9" w:rsidTr="00A7764E">
        <w:tc>
          <w:tcPr>
            <w:tcW w:w="6658" w:type="dxa"/>
          </w:tcPr>
          <w:p w:rsidR="007B7E46" w:rsidRPr="00F422E9" w:rsidRDefault="007B7E46" w:rsidP="00A7764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677" w:type="dxa"/>
          </w:tcPr>
          <w:p w:rsidR="007B7E46" w:rsidRPr="00F422E9" w:rsidRDefault="007B7E46" w:rsidP="00A7764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</w:t>
            </w:r>
            <w:r w:rsidR="001D77E1"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.2. Сроки достижения целей предла</w:t>
            </w: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гаемого</w:t>
            </w:r>
            <w:r w:rsidR="001D77E1"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правового регулирования</w:t>
            </w:r>
          </w:p>
        </w:tc>
        <w:tc>
          <w:tcPr>
            <w:tcW w:w="3657" w:type="dxa"/>
          </w:tcPr>
          <w:p w:rsidR="007B7E46" w:rsidRPr="00F422E9" w:rsidRDefault="001D77E1" w:rsidP="00A7764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1626A" w:rsidRPr="00F422E9" w:rsidTr="00A7764E">
        <w:tc>
          <w:tcPr>
            <w:tcW w:w="6658" w:type="dxa"/>
          </w:tcPr>
          <w:p w:rsidR="007B7E46" w:rsidRPr="00F422E9" w:rsidRDefault="00D11C03" w:rsidP="00A7764E">
            <w:pPr>
              <w:spacing w:line="235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  <w:r w:rsidR="00F94C11" w:rsidRPr="00F94C1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ктуализация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 в соответствии с Федеральным законом №</w:t>
            </w:r>
            <w:r w:rsidR="00A77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 </w:t>
            </w:r>
            <w:r w:rsidR="00F94C11" w:rsidRPr="00F94C1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248-ФЗ</w:t>
            </w:r>
          </w:p>
        </w:tc>
        <w:tc>
          <w:tcPr>
            <w:tcW w:w="4677" w:type="dxa"/>
          </w:tcPr>
          <w:p w:rsidR="007B7E46" w:rsidRPr="00F422E9" w:rsidRDefault="00CB5E0B" w:rsidP="00A7764E">
            <w:pPr>
              <w:widowControl/>
              <w:tabs>
                <w:tab w:val="left" w:pos="1080"/>
              </w:tabs>
              <w:autoSpaceDE w:val="0"/>
              <w:autoSpaceDN w:val="0"/>
              <w:adjustRightInd w:val="0"/>
              <w:spacing w:line="235" w:lineRule="auto"/>
              <w:ind w:hanging="2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5E0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Со дня вступления в силу проекта акта и в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CB5E0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течение всего периода действия нормативного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CB5E0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правового акта</w:t>
            </w:r>
          </w:p>
        </w:tc>
        <w:tc>
          <w:tcPr>
            <w:tcW w:w="3657" w:type="dxa"/>
          </w:tcPr>
          <w:p w:rsidR="007B7E46" w:rsidRPr="00F422E9" w:rsidRDefault="00D11C03" w:rsidP="00A7764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  <w:r w:rsidR="00CB5E0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тсутствует</w:t>
            </w:r>
          </w:p>
        </w:tc>
      </w:tr>
    </w:tbl>
    <w:p w:rsidR="00674846" w:rsidRPr="00F422E9" w:rsidRDefault="00674846" w:rsidP="00D16A81">
      <w:pPr>
        <w:spacing w:line="240" w:lineRule="exact"/>
        <w:ind w:right="-142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0E75E8" w:rsidRPr="0021626A" w:rsidRDefault="00D927E4" w:rsidP="00A7764E">
      <w:pPr>
        <w:pStyle w:val="3"/>
        <w:shd w:val="clear" w:color="auto" w:fill="auto"/>
        <w:tabs>
          <w:tab w:val="left" w:pos="478"/>
        </w:tabs>
        <w:spacing w:after="0" w:line="235" w:lineRule="auto"/>
        <w:ind w:firstLine="709"/>
        <w:jc w:val="both"/>
        <w:rPr>
          <w:color w:val="171717" w:themeColor="background2" w:themeShade="1A"/>
          <w:sz w:val="28"/>
          <w:szCs w:val="28"/>
          <w:u w:val="single"/>
        </w:rPr>
      </w:pPr>
      <w:r w:rsidRPr="00F422E9">
        <w:rPr>
          <w:color w:val="171717" w:themeColor="background2" w:themeShade="1A"/>
          <w:sz w:val="28"/>
          <w:szCs w:val="28"/>
        </w:rPr>
        <w:t>3.4.</w:t>
      </w:r>
      <w:r w:rsidR="000E75E8" w:rsidRPr="00F422E9">
        <w:rPr>
          <w:color w:val="171717" w:themeColor="background2" w:themeShade="1A"/>
          <w:sz w:val="28"/>
          <w:szCs w:val="28"/>
        </w:rPr>
        <w:t> </w:t>
      </w:r>
      <w:r w:rsidRPr="00F422E9">
        <w:rPr>
          <w:color w:val="171717" w:themeColor="background2" w:themeShade="1A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284B94" w:rsidRPr="00F422E9">
        <w:rPr>
          <w:color w:val="171717" w:themeColor="background2" w:themeShade="1A"/>
          <w:sz w:val="28"/>
          <w:szCs w:val="28"/>
        </w:rPr>
        <w:t xml:space="preserve"> </w:t>
      </w:r>
      <w:r w:rsidR="0021626A" w:rsidRPr="0021626A">
        <w:rPr>
          <w:color w:val="171717" w:themeColor="background2" w:themeShade="1A"/>
          <w:sz w:val="28"/>
          <w:szCs w:val="28"/>
          <w:u w:val="single"/>
        </w:rPr>
        <w:t>стать</w:t>
      </w:r>
      <w:r w:rsidR="00846804">
        <w:rPr>
          <w:color w:val="171717" w:themeColor="background2" w:themeShade="1A"/>
          <w:sz w:val="28"/>
          <w:szCs w:val="28"/>
          <w:u w:val="single"/>
        </w:rPr>
        <w:t>я</w:t>
      </w:r>
      <w:r w:rsidR="0021626A" w:rsidRPr="0021626A">
        <w:rPr>
          <w:color w:val="171717" w:themeColor="background2" w:themeShade="1A"/>
          <w:sz w:val="28"/>
          <w:szCs w:val="28"/>
          <w:u w:val="single"/>
        </w:rPr>
        <w:t xml:space="preserve"> 3</w:t>
      </w:r>
      <w:r w:rsidR="00846804">
        <w:rPr>
          <w:color w:val="171717" w:themeColor="background2" w:themeShade="1A"/>
          <w:sz w:val="28"/>
          <w:szCs w:val="28"/>
          <w:u w:val="single"/>
        </w:rPr>
        <w:t>1</w:t>
      </w:r>
      <w:r w:rsidR="0021626A" w:rsidRPr="0021626A">
        <w:rPr>
          <w:color w:val="171717" w:themeColor="background2" w:themeShade="1A"/>
          <w:sz w:val="28"/>
          <w:szCs w:val="28"/>
          <w:u w:val="single"/>
        </w:rPr>
        <w:t xml:space="preserve"> Федерального закона № 248-ФЗ, постановление Правительства Российской Федерации от 10 марта 2022</w:t>
      </w:r>
      <w:r w:rsidR="00846804">
        <w:rPr>
          <w:color w:val="171717" w:themeColor="background2" w:themeShade="1A"/>
          <w:sz w:val="28"/>
          <w:szCs w:val="28"/>
          <w:u w:val="single"/>
        </w:rPr>
        <w:t> </w:t>
      </w:r>
      <w:r w:rsidR="0021626A" w:rsidRPr="0021626A">
        <w:rPr>
          <w:color w:val="171717" w:themeColor="background2" w:themeShade="1A"/>
          <w:sz w:val="28"/>
          <w:szCs w:val="28"/>
          <w:u w:val="single"/>
        </w:rPr>
        <w:t>г. № 336 «Об особенностях организации и осуществления государственного контроля (надзора), муниципального контроля».</w:t>
      </w:r>
    </w:p>
    <w:p w:rsidR="00D927E4" w:rsidRPr="00F422E9" w:rsidRDefault="00D927E4" w:rsidP="00D16A81">
      <w:pPr>
        <w:spacing w:line="240" w:lineRule="exact"/>
        <w:ind w:left="79" w:right="-142" w:firstLine="697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Style w:val="a5"/>
        <w:tblW w:w="14912" w:type="dxa"/>
        <w:tblInd w:w="80" w:type="dxa"/>
        <w:tblLook w:val="04A0" w:firstRow="1" w:lastRow="0" w:firstColumn="1" w:lastColumn="0" w:noHBand="0" w:noVBand="1"/>
      </w:tblPr>
      <w:tblGrid>
        <w:gridCol w:w="5444"/>
        <w:gridCol w:w="3969"/>
        <w:gridCol w:w="2551"/>
        <w:gridCol w:w="2948"/>
      </w:tblGrid>
      <w:tr w:rsidR="00F422E9" w:rsidRPr="00F422E9" w:rsidTr="00A7764E">
        <w:tc>
          <w:tcPr>
            <w:tcW w:w="5444" w:type="dxa"/>
          </w:tcPr>
          <w:p w:rsidR="00A7764E" w:rsidRDefault="00D7280E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3.4</w:t>
            </w:r>
            <w:r w:rsidR="00F94C11" w:rsidRPr="00F94C1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vertAlign w:val="superscript"/>
              </w:rPr>
              <w:t>1</w:t>
            </w: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. Цели предлагаемого правового </w:t>
            </w:r>
          </w:p>
          <w:p w:rsidR="00D7280E" w:rsidRPr="00F422E9" w:rsidRDefault="00D7280E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регулирования</w:t>
            </w:r>
          </w:p>
        </w:tc>
        <w:tc>
          <w:tcPr>
            <w:tcW w:w="3969" w:type="dxa"/>
          </w:tcPr>
          <w:p w:rsidR="00D7280E" w:rsidRPr="00F422E9" w:rsidRDefault="00D7280E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2551" w:type="dxa"/>
          </w:tcPr>
          <w:p w:rsidR="00D7280E" w:rsidRPr="00F422E9" w:rsidRDefault="00D7280E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2948" w:type="dxa"/>
          </w:tcPr>
          <w:p w:rsidR="00D7280E" w:rsidRPr="00F422E9" w:rsidRDefault="00D7280E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3.7. Целевые значения  индикаторов по годам</w:t>
            </w:r>
          </w:p>
        </w:tc>
      </w:tr>
      <w:tr w:rsidR="0021626A" w:rsidRPr="00F422E9" w:rsidTr="00A7764E">
        <w:tc>
          <w:tcPr>
            <w:tcW w:w="5444" w:type="dxa"/>
          </w:tcPr>
          <w:p w:rsidR="00D7280E" w:rsidRPr="00F422E9" w:rsidRDefault="00D11C03" w:rsidP="00A7764E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  <w:r w:rsidR="00F94C11" w:rsidRPr="00F94C1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ктуализация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регионального государственного контроля (надзора) в сферах есте</w:t>
            </w:r>
            <w:r w:rsidR="00F94C11" w:rsidRPr="00F94C1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ственных монополий и в области государственного регулирования цен (тарифов) в соответствии с Федеральным законом №</w:t>
            </w:r>
            <w:r w:rsidR="00A77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 248-ФЗ</w:t>
            </w:r>
          </w:p>
        </w:tc>
        <w:tc>
          <w:tcPr>
            <w:tcW w:w="3969" w:type="dxa"/>
          </w:tcPr>
          <w:p w:rsidR="00D7280E" w:rsidRPr="00EE19D6" w:rsidRDefault="00EE19D6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EE1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проекта </w:t>
            </w:r>
            <w:r w:rsidR="00D11C03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2551" w:type="dxa"/>
          </w:tcPr>
          <w:p w:rsidR="00D7280E" w:rsidRPr="00F422E9" w:rsidRDefault="00EE19D6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D7280E" w:rsidRPr="00F422E9" w:rsidRDefault="00D11C03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  <w:r w:rsidR="00EE19D6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тсутствуют</w:t>
            </w:r>
          </w:p>
        </w:tc>
      </w:tr>
    </w:tbl>
    <w:p w:rsidR="00D7280E" w:rsidRPr="00F422E9" w:rsidRDefault="00D7280E" w:rsidP="00D927E4">
      <w:pPr>
        <w:spacing w:line="250" w:lineRule="exact"/>
        <w:ind w:left="80" w:firstLine="70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F5612" w:rsidRPr="0021626A" w:rsidRDefault="00AD1E89" w:rsidP="00A7764E">
      <w:pPr>
        <w:spacing w:line="235" w:lineRule="auto"/>
        <w:ind w:left="80" w:firstLine="700"/>
        <w:jc w:val="both"/>
        <w:rPr>
          <w:rFonts w:ascii="Times New Roman" w:hAnsi="Times New Roman" w:cs="Times New Roman"/>
          <w:color w:val="171717" w:themeColor="background2" w:themeShade="1A"/>
          <w:sz w:val="20"/>
          <w:szCs w:val="28"/>
          <w:u w:val="single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3.8.</w:t>
      </w:r>
      <w:r w:rsidR="00EF5612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D328E8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5E7936"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отсутствуют.</w:t>
      </w:r>
    </w:p>
    <w:p w:rsidR="00EF5612" w:rsidRPr="00F422E9" w:rsidRDefault="00EF5612" w:rsidP="00A7764E">
      <w:pPr>
        <w:spacing w:line="235" w:lineRule="auto"/>
        <w:ind w:left="80" w:firstLine="70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1626A" w:rsidRDefault="00AD1E89" w:rsidP="00A7764E">
      <w:pPr>
        <w:spacing w:line="235" w:lineRule="auto"/>
        <w:ind w:left="79" w:firstLine="69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3.9.</w:t>
      </w:r>
      <w:r w:rsidR="00EF5612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Оценка затрат на проведение мониторинга достижений предлагаемого правового регулирования</w:t>
      </w:r>
      <w:r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:</w:t>
      </w:r>
      <w:r w:rsidR="00D328E8"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="0021626A"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проведение мониторинга достижений предлагаемого правового регулирования не предусматривается, в связи с чем, проведение оценки затрат не предполагается.</w:t>
      </w:r>
    </w:p>
    <w:p w:rsidR="00D16A81" w:rsidRPr="0021626A" w:rsidRDefault="00D16A81" w:rsidP="00A7764E">
      <w:pPr>
        <w:spacing w:line="235" w:lineRule="auto"/>
        <w:ind w:left="79" w:firstLine="69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</w:p>
    <w:p w:rsidR="00AD1E89" w:rsidRPr="00E9093E" w:rsidRDefault="00EF5612" w:rsidP="00A7764E">
      <w:pPr>
        <w:spacing w:line="235" w:lineRule="auto"/>
        <w:ind w:left="80" w:firstLine="70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E9093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4. К</w:t>
      </w:r>
      <w:r w:rsidR="00AD1E89" w:rsidRPr="00E9093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ачественная характеристика и оценка численности потенциальных адресатов предлагаемого правового регулирования (их групп)</w:t>
      </w:r>
    </w:p>
    <w:p w:rsidR="00AD1E89" w:rsidRPr="00E9093E" w:rsidRDefault="00AD1E89" w:rsidP="00A7764E">
      <w:pPr>
        <w:spacing w:line="235" w:lineRule="auto"/>
        <w:ind w:left="79" w:firstLine="697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Style w:val="a5"/>
        <w:tblW w:w="14912" w:type="dxa"/>
        <w:tblInd w:w="80" w:type="dxa"/>
        <w:tblLook w:val="04A0" w:firstRow="1" w:lastRow="0" w:firstColumn="1" w:lastColumn="0" w:noHBand="0" w:noVBand="1"/>
      </w:tblPr>
      <w:tblGrid>
        <w:gridCol w:w="8250"/>
        <w:gridCol w:w="2551"/>
        <w:gridCol w:w="4111"/>
      </w:tblGrid>
      <w:tr w:rsidR="00F422E9" w:rsidRPr="00F422E9" w:rsidTr="00D16A81">
        <w:trPr>
          <w:trHeight w:val="729"/>
        </w:trPr>
        <w:tc>
          <w:tcPr>
            <w:tcW w:w="8250" w:type="dxa"/>
          </w:tcPr>
          <w:p w:rsidR="006E5E4D" w:rsidRPr="00F422E9" w:rsidRDefault="00487053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1" w:type="dxa"/>
          </w:tcPr>
          <w:p w:rsidR="006E564E" w:rsidRDefault="00487053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4.2. Количество </w:t>
            </w:r>
          </w:p>
          <w:p w:rsidR="00487053" w:rsidRPr="00F422E9" w:rsidRDefault="00487053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участников группы</w:t>
            </w:r>
          </w:p>
        </w:tc>
        <w:tc>
          <w:tcPr>
            <w:tcW w:w="4111" w:type="dxa"/>
          </w:tcPr>
          <w:p w:rsidR="00487053" w:rsidRPr="00F422E9" w:rsidRDefault="00487053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4.3. Источники данных</w:t>
            </w:r>
          </w:p>
        </w:tc>
      </w:tr>
      <w:tr w:rsidR="00E9093E" w:rsidRPr="00F422E9" w:rsidTr="00D16A81">
        <w:trPr>
          <w:trHeight w:val="653"/>
        </w:trPr>
        <w:tc>
          <w:tcPr>
            <w:tcW w:w="8250" w:type="dxa"/>
          </w:tcPr>
          <w:p w:rsidR="006E5E4D" w:rsidRPr="00F422E9" w:rsidRDefault="006E564E" w:rsidP="00A7764E">
            <w:pPr>
              <w:spacing w:line="235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6E5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Юридические лица, индивидуальные предприниматели, осуществляющие деятельность на территории Ставропольского края, подлежащую регулированию в сферах естественных монополий и области государственного регулирования цен (тарифов) на территории Ставропольского края</w:t>
            </w:r>
          </w:p>
        </w:tc>
        <w:tc>
          <w:tcPr>
            <w:tcW w:w="2551" w:type="dxa"/>
          </w:tcPr>
          <w:p w:rsidR="00487053" w:rsidRPr="00F422E9" w:rsidRDefault="006E564E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highlight w:val="yellow"/>
              </w:rPr>
            </w:pPr>
            <w:r w:rsidRPr="006E5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более 300</w:t>
            </w:r>
          </w:p>
        </w:tc>
        <w:tc>
          <w:tcPr>
            <w:tcW w:w="4111" w:type="dxa"/>
          </w:tcPr>
          <w:p w:rsidR="00487053" w:rsidRPr="00F422E9" w:rsidRDefault="006E564E" w:rsidP="00A7764E">
            <w:pPr>
              <w:spacing w:line="235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6E5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Реестр субъектов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6E5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естественных монополий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6E5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Ставропольского края, а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6E5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также информация,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6E5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содержащаяся в РТК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6E5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Ставропольского края</w:t>
            </w:r>
          </w:p>
        </w:tc>
      </w:tr>
    </w:tbl>
    <w:p w:rsidR="006E5E4D" w:rsidRPr="00F422E9" w:rsidRDefault="006E5E4D" w:rsidP="00D16A81">
      <w:pPr>
        <w:spacing w:line="240" w:lineRule="exact"/>
        <w:ind w:left="79" w:firstLine="697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B04BAD" w:rsidRDefault="00B04BAD" w:rsidP="00A7764E">
      <w:pPr>
        <w:spacing w:line="235" w:lineRule="auto"/>
        <w:ind w:left="80" w:firstLine="70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E564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5.</w:t>
      </w:r>
      <w:r w:rsidR="00EF5612" w:rsidRPr="006E564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="00A25EBC" w:rsidRPr="006E564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Изменение функций (полномочий, обязанностей, прав) органов государственной власти Ставропольского края (далее – государственный орган), а также порядка их реализации в связи с введением предлагаемого правового регулирования.</w:t>
      </w:r>
    </w:p>
    <w:p w:rsidR="00A7764E" w:rsidRPr="006E564E" w:rsidRDefault="00A7764E" w:rsidP="00A7764E">
      <w:pPr>
        <w:spacing w:line="235" w:lineRule="auto"/>
        <w:ind w:left="80" w:firstLine="70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Style w:val="a5"/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2551"/>
        <w:gridCol w:w="2268"/>
        <w:gridCol w:w="3686"/>
        <w:gridCol w:w="2551"/>
      </w:tblGrid>
      <w:tr w:rsidR="00F422E9" w:rsidRPr="00F422E9" w:rsidTr="00A7764E">
        <w:trPr>
          <w:trHeight w:val="60"/>
        </w:trPr>
        <w:tc>
          <w:tcPr>
            <w:tcW w:w="3941" w:type="dxa"/>
          </w:tcPr>
          <w:p w:rsidR="007E1ADA" w:rsidRPr="00F422E9" w:rsidRDefault="007E1ADA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2551" w:type="dxa"/>
          </w:tcPr>
          <w:p w:rsidR="007E1ADA" w:rsidRPr="00F422E9" w:rsidRDefault="007E1ADA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2268" w:type="dxa"/>
          </w:tcPr>
          <w:p w:rsidR="007E1ADA" w:rsidRPr="00F422E9" w:rsidRDefault="007E1ADA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686" w:type="dxa"/>
          </w:tcPr>
          <w:p w:rsidR="007E1ADA" w:rsidRPr="00F422E9" w:rsidRDefault="007E1ADA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5.4. Оценка изменения трудовых затрат</w:t>
            </w:r>
            <w:r w:rsidR="00EF5612"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(чел./час. в год),</w:t>
            </w:r>
            <w:r w:rsidR="006E5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Изменения численности сотрудников (чел.)</w:t>
            </w:r>
          </w:p>
        </w:tc>
        <w:tc>
          <w:tcPr>
            <w:tcW w:w="2551" w:type="dxa"/>
          </w:tcPr>
          <w:p w:rsidR="007E1ADA" w:rsidRPr="00F422E9" w:rsidRDefault="007E1ADA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5.5.Оценка изменения потребностей в других ресурсах</w:t>
            </w:r>
          </w:p>
        </w:tc>
      </w:tr>
      <w:tr w:rsidR="00F422E9" w:rsidRPr="00F422E9" w:rsidTr="0058313E">
        <w:trPr>
          <w:trHeight w:val="566"/>
        </w:trPr>
        <w:tc>
          <w:tcPr>
            <w:tcW w:w="14997" w:type="dxa"/>
            <w:gridSpan w:val="5"/>
            <w:vAlign w:val="center"/>
          </w:tcPr>
          <w:p w:rsidR="007E1ADA" w:rsidRPr="00F422E9" w:rsidRDefault="007E1ADA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Наименование государственного органа:</w:t>
            </w:r>
            <w:r w:rsidR="00571AE0"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региональная тарифная комиссия Ставропольского края</w:t>
            </w:r>
          </w:p>
        </w:tc>
      </w:tr>
      <w:tr w:rsidR="00E9093E" w:rsidRPr="00F422E9" w:rsidTr="0058313E">
        <w:trPr>
          <w:trHeight w:val="712"/>
        </w:trPr>
        <w:tc>
          <w:tcPr>
            <w:tcW w:w="3941" w:type="dxa"/>
          </w:tcPr>
          <w:p w:rsidR="007E1ADA" w:rsidRPr="00EE19D6" w:rsidRDefault="00EE19D6" w:rsidP="00A7764E">
            <w:pPr>
              <w:widowControl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EE19D6">
              <w:rPr>
                <w:rFonts w:ascii="Times New Roman" w:hAnsi="Times New Roman" w:cs="Times New Roman"/>
                <w:color w:val="171717" w:themeColor="background2" w:themeShade="1A"/>
                <w:sz w:val="28"/>
              </w:rPr>
              <w:t>Осуществление регионального государственного контроля (надзора) в сферах естественных монополий и в области государственного регулирования цен (тарифов) на территории Ставропольского края</w:t>
            </w:r>
          </w:p>
        </w:tc>
        <w:tc>
          <w:tcPr>
            <w:tcW w:w="2551" w:type="dxa"/>
          </w:tcPr>
          <w:p w:rsidR="007E1ADA" w:rsidRPr="00F422E9" w:rsidRDefault="00D11C03" w:rsidP="00A7764E">
            <w:pPr>
              <w:spacing w:line="235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</w:t>
            </w:r>
            <w:r w:rsidR="007A3C05"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зменяемая</w:t>
            </w:r>
          </w:p>
        </w:tc>
        <w:tc>
          <w:tcPr>
            <w:tcW w:w="2268" w:type="dxa"/>
          </w:tcPr>
          <w:p w:rsidR="007E1ADA" w:rsidRPr="00F422E9" w:rsidRDefault="00D11C03" w:rsidP="00A7764E">
            <w:pPr>
              <w:spacing w:line="235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  <w:r w:rsidR="007A3C05"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пределен проектом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акта</w:t>
            </w:r>
          </w:p>
        </w:tc>
        <w:tc>
          <w:tcPr>
            <w:tcW w:w="3686" w:type="dxa"/>
          </w:tcPr>
          <w:p w:rsidR="007E1ADA" w:rsidRPr="00F422E9" w:rsidRDefault="00D11C03" w:rsidP="00A7764E">
            <w:pPr>
              <w:spacing w:line="235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</w:t>
            </w:r>
            <w:r w:rsidR="007A3C05"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зменение численности сотрудников не требуется</w:t>
            </w:r>
          </w:p>
        </w:tc>
        <w:tc>
          <w:tcPr>
            <w:tcW w:w="2551" w:type="dxa"/>
          </w:tcPr>
          <w:p w:rsidR="007E1ADA" w:rsidRPr="00F422E9" w:rsidRDefault="00D11C03" w:rsidP="00A7764E">
            <w:pPr>
              <w:spacing w:line="235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</w:t>
            </w:r>
            <w:r w:rsidR="007A3C05"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ривлечение иных ресурсов не требуется</w:t>
            </w:r>
          </w:p>
        </w:tc>
      </w:tr>
    </w:tbl>
    <w:p w:rsidR="00A25EBC" w:rsidRPr="00F422E9" w:rsidRDefault="00A25EBC" w:rsidP="00A7764E">
      <w:pPr>
        <w:spacing w:line="235" w:lineRule="auto"/>
        <w:ind w:left="79" w:firstLine="697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B0908" w:rsidRDefault="005B0908" w:rsidP="00A7764E">
      <w:pPr>
        <w:spacing w:line="235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E564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6.</w:t>
      </w:r>
      <w:r w:rsidR="006E564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6E564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Оценка дополнительных расходов (доходов) бюджета Ставропольского края, связанных с введением предлагаемого правового регулирования</w:t>
      </w:r>
    </w:p>
    <w:p w:rsidR="00A7764E" w:rsidRPr="006E564E" w:rsidRDefault="00A7764E" w:rsidP="00A7764E">
      <w:pPr>
        <w:spacing w:line="235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6095"/>
        <w:gridCol w:w="4178"/>
      </w:tblGrid>
      <w:tr w:rsidR="006E564E" w:rsidTr="00A7764E">
        <w:trPr>
          <w:trHeight w:val="68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6E564E" w:rsidP="00A7764E">
            <w:pPr>
              <w:pStyle w:val="ConsPlusNormal"/>
              <w:spacing w:line="235" w:lineRule="auto"/>
              <w:jc w:val="center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Par610" w:tooltip="5.1. Наименование функции (полномочия, обязанности или права)" w:history="1">
              <w:r w:rsidRPr="006E564E">
                <w:rPr>
                  <w:color w:val="171717" w:themeColor="background2" w:themeShade="1A"/>
                  <w:sz w:val="28"/>
                </w:rPr>
                <w:t>пунктом 5.1</w:t>
              </w:r>
            </w:hyperlink>
            <w:r w:rsidRPr="006E564E">
              <w:rPr>
                <w:color w:val="171717" w:themeColor="background2" w:themeShade="1A"/>
                <w:sz w:val="2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6E564E" w:rsidP="00A7764E">
            <w:pPr>
              <w:pStyle w:val="ConsPlusNormal"/>
              <w:spacing w:line="235" w:lineRule="auto"/>
              <w:jc w:val="center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>6.2. Виды расходов (возможных поступлений) бюджета Ставропольского края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6E564E" w:rsidP="00A7764E">
            <w:pPr>
              <w:pStyle w:val="ConsPlusNormal"/>
              <w:spacing w:line="235" w:lineRule="auto"/>
              <w:jc w:val="center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>6.3. Количественная оценка расходов и возможных поступлений, млн рублей</w:t>
            </w:r>
          </w:p>
        </w:tc>
      </w:tr>
      <w:tr w:rsidR="006E564E" w:rsidTr="00D11C03">
        <w:trPr>
          <w:trHeight w:val="81"/>
        </w:trPr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6E564E" w:rsidP="00A7764E">
            <w:pPr>
              <w:pStyle w:val="ConsPlusNormal"/>
              <w:spacing w:line="235" w:lineRule="auto"/>
              <w:jc w:val="center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>Наименование государственного органа (от 1 до K):</w:t>
            </w:r>
            <w:r w:rsidR="00A774E4">
              <w:rPr>
                <w:color w:val="171717" w:themeColor="background2" w:themeShade="1A"/>
                <w:sz w:val="28"/>
              </w:rPr>
              <w:t xml:space="preserve"> региональная тарифная комиссия Ставропольского края</w:t>
            </w:r>
          </w:p>
        </w:tc>
      </w:tr>
      <w:tr w:rsidR="006E564E" w:rsidTr="00A7764E">
        <w:trPr>
          <w:trHeight w:val="2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D16A81" w:rsidP="00A7764E">
            <w:pPr>
              <w:pStyle w:val="ConsPlusNormal"/>
              <w:spacing w:line="235" w:lineRule="auto"/>
              <w:jc w:val="both"/>
              <w:rPr>
                <w:color w:val="171717" w:themeColor="background2" w:themeShade="1A"/>
                <w:sz w:val="28"/>
              </w:rPr>
            </w:pPr>
            <w:r w:rsidRPr="00D16A81">
              <w:rPr>
                <w:color w:val="171717" w:themeColor="background2" w:themeShade="1A"/>
                <w:sz w:val="28"/>
              </w:rPr>
              <w:t>Осуществление</w:t>
            </w:r>
            <w:r>
              <w:rPr>
                <w:color w:val="171717" w:themeColor="background2" w:themeShade="1A"/>
                <w:sz w:val="28"/>
              </w:rPr>
              <w:t xml:space="preserve"> </w:t>
            </w:r>
            <w:r w:rsidRPr="00D16A81">
              <w:rPr>
                <w:color w:val="171717" w:themeColor="background2" w:themeShade="1A"/>
                <w:sz w:val="28"/>
              </w:rPr>
              <w:t>регионального</w:t>
            </w:r>
            <w:r>
              <w:rPr>
                <w:color w:val="171717" w:themeColor="background2" w:themeShade="1A"/>
                <w:sz w:val="28"/>
              </w:rPr>
              <w:t xml:space="preserve"> </w:t>
            </w:r>
            <w:r w:rsidRPr="00D16A81">
              <w:rPr>
                <w:color w:val="171717" w:themeColor="background2" w:themeShade="1A"/>
                <w:sz w:val="28"/>
              </w:rPr>
              <w:t>государственного контроля</w:t>
            </w:r>
            <w:r>
              <w:rPr>
                <w:color w:val="171717" w:themeColor="background2" w:themeShade="1A"/>
                <w:sz w:val="28"/>
              </w:rPr>
              <w:t xml:space="preserve"> </w:t>
            </w:r>
            <w:r w:rsidRPr="00D16A81">
              <w:rPr>
                <w:color w:val="171717" w:themeColor="background2" w:themeShade="1A"/>
                <w:sz w:val="28"/>
              </w:rPr>
              <w:t>(надзора) в сферах</w:t>
            </w:r>
            <w:r>
              <w:rPr>
                <w:color w:val="171717" w:themeColor="background2" w:themeShade="1A"/>
                <w:sz w:val="28"/>
              </w:rPr>
              <w:t xml:space="preserve"> </w:t>
            </w:r>
            <w:r w:rsidRPr="00D16A81">
              <w:rPr>
                <w:color w:val="171717" w:themeColor="background2" w:themeShade="1A"/>
                <w:sz w:val="28"/>
              </w:rPr>
              <w:t>естественных монополий и в</w:t>
            </w:r>
            <w:r>
              <w:rPr>
                <w:color w:val="171717" w:themeColor="background2" w:themeShade="1A"/>
                <w:sz w:val="28"/>
              </w:rPr>
              <w:t xml:space="preserve"> </w:t>
            </w:r>
            <w:r w:rsidRPr="00D16A81">
              <w:rPr>
                <w:color w:val="171717" w:themeColor="background2" w:themeShade="1A"/>
                <w:sz w:val="28"/>
              </w:rPr>
              <w:t>области</w:t>
            </w:r>
            <w:r w:rsidR="0058313E">
              <w:rPr>
                <w:color w:val="171717" w:themeColor="background2" w:themeShade="1A"/>
                <w:sz w:val="28"/>
              </w:rPr>
              <w:t xml:space="preserve"> </w:t>
            </w:r>
            <w:r w:rsidRPr="00D16A81">
              <w:rPr>
                <w:color w:val="171717" w:themeColor="background2" w:themeShade="1A"/>
                <w:sz w:val="28"/>
              </w:rPr>
              <w:t>государственного</w:t>
            </w:r>
            <w:r>
              <w:rPr>
                <w:color w:val="171717" w:themeColor="background2" w:themeShade="1A"/>
                <w:sz w:val="28"/>
              </w:rPr>
              <w:t xml:space="preserve"> </w:t>
            </w:r>
            <w:r w:rsidRPr="00D16A81">
              <w:rPr>
                <w:color w:val="171717" w:themeColor="background2" w:themeShade="1A"/>
                <w:sz w:val="28"/>
              </w:rPr>
              <w:t>регулирования цен (тарифов)</w:t>
            </w:r>
            <w:r>
              <w:rPr>
                <w:color w:val="171717" w:themeColor="background2" w:themeShade="1A"/>
                <w:sz w:val="28"/>
              </w:rPr>
              <w:t xml:space="preserve"> </w:t>
            </w:r>
            <w:r w:rsidRPr="00D16A81">
              <w:rPr>
                <w:color w:val="171717" w:themeColor="background2" w:themeShade="1A"/>
                <w:sz w:val="28"/>
              </w:rPr>
              <w:t>на территории</w:t>
            </w:r>
            <w:r>
              <w:rPr>
                <w:color w:val="171717" w:themeColor="background2" w:themeShade="1A"/>
                <w:sz w:val="28"/>
              </w:rPr>
              <w:t xml:space="preserve"> </w:t>
            </w:r>
            <w:r w:rsidRPr="00D16A81">
              <w:rPr>
                <w:color w:val="171717" w:themeColor="background2" w:themeShade="1A"/>
                <w:sz w:val="28"/>
              </w:rPr>
              <w:t>Ставропольского края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6E564E" w:rsidP="00D17E03">
            <w:pPr>
              <w:pStyle w:val="ConsPlusNormal"/>
              <w:spacing w:line="235" w:lineRule="auto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 xml:space="preserve">Единовременные расходы (от 1 до N) в </w:t>
            </w:r>
            <w:r w:rsidR="00A774E4">
              <w:rPr>
                <w:color w:val="171717" w:themeColor="background2" w:themeShade="1A"/>
                <w:sz w:val="28"/>
              </w:rPr>
              <w:t>202</w:t>
            </w:r>
            <w:r w:rsidR="00D17E03">
              <w:rPr>
                <w:color w:val="171717" w:themeColor="background2" w:themeShade="1A"/>
                <w:sz w:val="28"/>
              </w:rPr>
              <w:t>4</w:t>
            </w:r>
            <w:r w:rsidRPr="006E564E">
              <w:rPr>
                <w:color w:val="171717" w:themeColor="background2" w:themeShade="1A"/>
                <w:sz w:val="28"/>
              </w:rPr>
              <w:t xml:space="preserve"> г.: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A774E4" w:rsidRDefault="00A51F45" w:rsidP="00A7764E">
            <w:pPr>
              <w:pStyle w:val="ConsPlusNormal"/>
              <w:spacing w:line="235" w:lineRule="auto"/>
              <w:jc w:val="both"/>
              <w:rPr>
                <w:color w:val="171717" w:themeColor="background2" w:themeShade="1A"/>
                <w:sz w:val="28"/>
                <w:szCs w:val="28"/>
              </w:rPr>
            </w:pPr>
            <w:r>
              <w:rPr>
                <w:color w:val="171717" w:themeColor="background2" w:themeShade="1A"/>
                <w:sz w:val="28"/>
                <w:szCs w:val="28"/>
              </w:rPr>
              <w:t>0</w:t>
            </w:r>
            <w:r w:rsidR="00D11C03">
              <w:rPr>
                <w:color w:val="171717" w:themeColor="background2" w:themeShade="1A"/>
                <w:sz w:val="28"/>
                <w:szCs w:val="28"/>
              </w:rPr>
              <w:t>,00</w:t>
            </w:r>
            <w:r w:rsidR="009E4722">
              <w:rPr>
                <w:color w:val="171717" w:themeColor="background2" w:themeShade="1A"/>
                <w:sz w:val="28"/>
                <w:szCs w:val="28"/>
              </w:rPr>
              <w:t xml:space="preserve"> </w:t>
            </w:r>
          </w:p>
        </w:tc>
      </w:tr>
      <w:tr w:rsidR="00D11C03" w:rsidTr="00A7764E">
        <w:trPr>
          <w:trHeight w:val="2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3" w:rsidRPr="006E564E" w:rsidRDefault="00D11C03" w:rsidP="00A7764E">
            <w:pPr>
              <w:pStyle w:val="ConsPlusNormal"/>
              <w:spacing w:line="235" w:lineRule="auto"/>
              <w:rPr>
                <w:color w:val="171717" w:themeColor="background2" w:themeShade="1A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3" w:rsidRPr="006E564E" w:rsidRDefault="00D11C03" w:rsidP="00D17E03">
            <w:pPr>
              <w:pStyle w:val="ConsPlusNormal"/>
              <w:spacing w:line="235" w:lineRule="auto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 xml:space="preserve">Периодические расходы (от 1 до N) за период </w:t>
            </w:r>
            <w:r>
              <w:rPr>
                <w:color w:val="171717" w:themeColor="background2" w:themeShade="1A"/>
                <w:sz w:val="28"/>
              </w:rPr>
              <w:t>202</w:t>
            </w:r>
            <w:r w:rsidR="00D17E03">
              <w:rPr>
                <w:color w:val="171717" w:themeColor="background2" w:themeShade="1A"/>
                <w:sz w:val="28"/>
              </w:rPr>
              <w:t>4</w:t>
            </w:r>
            <w:r w:rsidRPr="006E564E">
              <w:rPr>
                <w:color w:val="171717" w:themeColor="background2" w:themeShade="1A"/>
                <w:sz w:val="28"/>
              </w:rPr>
              <w:t xml:space="preserve"> г.: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3" w:rsidRPr="00D11C03" w:rsidRDefault="00D11C03" w:rsidP="00A7764E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D11C03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0,00</w:t>
            </w:r>
          </w:p>
        </w:tc>
      </w:tr>
      <w:tr w:rsidR="00D11C03" w:rsidTr="00A7764E">
        <w:trPr>
          <w:trHeight w:val="366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3" w:rsidRPr="006E564E" w:rsidRDefault="00D11C03" w:rsidP="00A7764E">
            <w:pPr>
              <w:pStyle w:val="ConsPlusNormal"/>
              <w:spacing w:line="235" w:lineRule="auto"/>
              <w:rPr>
                <w:color w:val="171717" w:themeColor="background2" w:themeShade="1A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3" w:rsidRPr="006E564E" w:rsidRDefault="00D11C03" w:rsidP="00D17E03">
            <w:pPr>
              <w:pStyle w:val="ConsPlusNormal"/>
              <w:spacing w:line="235" w:lineRule="auto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 xml:space="preserve">Возможные доходы (от 1 до N) за период </w:t>
            </w:r>
            <w:r>
              <w:rPr>
                <w:color w:val="171717" w:themeColor="background2" w:themeShade="1A"/>
                <w:sz w:val="28"/>
              </w:rPr>
              <w:t>202</w:t>
            </w:r>
            <w:r w:rsidR="00D17E03">
              <w:rPr>
                <w:color w:val="171717" w:themeColor="background2" w:themeShade="1A"/>
                <w:sz w:val="28"/>
              </w:rPr>
              <w:t>4</w:t>
            </w:r>
            <w:r w:rsidRPr="006E564E">
              <w:rPr>
                <w:color w:val="171717" w:themeColor="background2" w:themeShade="1A"/>
                <w:sz w:val="28"/>
              </w:rPr>
              <w:t xml:space="preserve"> г.: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3" w:rsidRPr="00D11C03" w:rsidRDefault="00D11C03" w:rsidP="00A7764E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D11C03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0,00</w:t>
            </w:r>
          </w:p>
        </w:tc>
      </w:tr>
      <w:tr w:rsidR="00D11C03" w:rsidTr="00A7764E">
        <w:trPr>
          <w:trHeight w:val="21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3" w:rsidRPr="006E564E" w:rsidRDefault="00D11C03" w:rsidP="00D17E03">
            <w:pPr>
              <w:pStyle w:val="ConsPlusNormal"/>
              <w:spacing w:line="235" w:lineRule="auto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 xml:space="preserve">Итого единовременные расходы за период </w:t>
            </w:r>
            <w:r>
              <w:rPr>
                <w:color w:val="171717" w:themeColor="background2" w:themeShade="1A"/>
                <w:sz w:val="28"/>
              </w:rPr>
              <w:t>202</w:t>
            </w:r>
            <w:r w:rsidR="00D17E03">
              <w:rPr>
                <w:color w:val="171717" w:themeColor="background2" w:themeShade="1A"/>
                <w:sz w:val="28"/>
              </w:rPr>
              <w:t>4</w:t>
            </w:r>
            <w:r w:rsidRPr="006E564E">
              <w:rPr>
                <w:color w:val="171717" w:themeColor="background2" w:themeShade="1A"/>
                <w:sz w:val="28"/>
              </w:rPr>
              <w:t xml:space="preserve"> г.: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3" w:rsidRPr="00D11C03" w:rsidRDefault="00D11C03" w:rsidP="00A7764E">
            <w:pPr>
              <w:pStyle w:val="ConsPlusNormal"/>
              <w:spacing w:line="235" w:lineRule="auto"/>
              <w:jc w:val="both"/>
              <w:rPr>
                <w:color w:val="171717" w:themeColor="background2" w:themeShade="1A"/>
                <w:sz w:val="28"/>
                <w:szCs w:val="28"/>
              </w:rPr>
            </w:pPr>
            <w:r>
              <w:rPr>
                <w:color w:val="171717" w:themeColor="background2" w:themeShade="1A"/>
                <w:sz w:val="28"/>
                <w:szCs w:val="28"/>
              </w:rPr>
              <w:t>0,00</w:t>
            </w:r>
          </w:p>
        </w:tc>
      </w:tr>
      <w:tr w:rsidR="00D11C03" w:rsidTr="00A7764E">
        <w:trPr>
          <w:trHeight w:val="21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3" w:rsidRPr="006E564E" w:rsidRDefault="00D11C03" w:rsidP="00D17E03">
            <w:pPr>
              <w:pStyle w:val="ConsPlusNormal"/>
              <w:spacing w:line="235" w:lineRule="auto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 xml:space="preserve">Итого периодические расходы за период </w:t>
            </w:r>
            <w:r>
              <w:rPr>
                <w:color w:val="171717" w:themeColor="background2" w:themeShade="1A"/>
                <w:sz w:val="28"/>
              </w:rPr>
              <w:t>202</w:t>
            </w:r>
            <w:r w:rsidR="00D17E03">
              <w:rPr>
                <w:color w:val="171717" w:themeColor="background2" w:themeShade="1A"/>
                <w:sz w:val="28"/>
              </w:rPr>
              <w:t>4</w:t>
            </w:r>
            <w:r w:rsidRPr="006E564E">
              <w:rPr>
                <w:color w:val="171717" w:themeColor="background2" w:themeShade="1A"/>
                <w:sz w:val="28"/>
              </w:rPr>
              <w:t xml:space="preserve"> г.: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3" w:rsidRPr="00D11C03" w:rsidRDefault="00D11C03" w:rsidP="00A7764E">
            <w:pPr>
              <w:pStyle w:val="ConsPlusNormal"/>
              <w:spacing w:line="235" w:lineRule="auto"/>
              <w:jc w:val="both"/>
              <w:rPr>
                <w:color w:val="171717" w:themeColor="background2" w:themeShade="1A"/>
                <w:sz w:val="28"/>
                <w:szCs w:val="28"/>
              </w:rPr>
            </w:pPr>
            <w:r>
              <w:rPr>
                <w:color w:val="171717" w:themeColor="background2" w:themeShade="1A"/>
                <w:sz w:val="28"/>
                <w:szCs w:val="28"/>
              </w:rPr>
              <w:t>0,00</w:t>
            </w:r>
          </w:p>
        </w:tc>
      </w:tr>
      <w:tr w:rsidR="00D11C03" w:rsidTr="00A7764E">
        <w:trPr>
          <w:trHeight w:val="13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3" w:rsidRPr="006E564E" w:rsidRDefault="00D11C03" w:rsidP="00D17E03">
            <w:pPr>
              <w:pStyle w:val="ConsPlusNormal"/>
              <w:spacing w:line="235" w:lineRule="auto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 xml:space="preserve">Итого возможные доходы за период </w:t>
            </w:r>
            <w:r>
              <w:rPr>
                <w:color w:val="171717" w:themeColor="background2" w:themeShade="1A"/>
                <w:sz w:val="28"/>
              </w:rPr>
              <w:t>202</w:t>
            </w:r>
            <w:r w:rsidR="00D17E03">
              <w:rPr>
                <w:color w:val="171717" w:themeColor="background2" w:themeShade="1A"/>
                <w:sz w:val="28"/>
              </w:rPr>
              <w:t>4</w:t>
            </w:r>
            <w:r w:rsidRPr="006E564E">
              <w:rPr>
                <w:color w:val="171717" w:themeColor="background2" w:themeShade="1A"/>
                <w:sz w:val="28"/>
              </w:rPr>
              <w:t xml:space="preserve"> г.: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3" w:rsidRPr="00D11C03" w:rsidRDefault="00D11C03" w:rsidP="00A7764E">
            <w:pPr>
              <w:pStyle w:val="ConsPlusNormal"/>
              <w:spacing w:line="235" w:lineRule="auto"/>
              <w:jc w:val="both"/>
              <w:rPr>
                <w:color w:val="171717" w:themeColor="background2" w:themeShade="1A"/>
                <w:sz w:val="28"/>
                <w:szCs w:val="28"/>
              </w:rPr>
            </w:pPr>
            <w:r>
              <w:rPr>
                <w:color w:val="171717" w:themeColor="background2" w:themeShade="1A"/>
                <w:sz w:val="28"/>
                <w:szCs w:val="28"/>
              </w:rPr>
              <w:t>0,00</w:t>
            </w:r>
          </w:p>
        </w:tc>
      </w:tr>
    </w:tbl>
    <w:p w:rsidR="00A774E4" w:rsidRPr="00A774E4" w:rsidRDefault="00A774E4" w:rsidP="00A7764E">
      <w:pPr>
        <w:spacing w:line="235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6.4. Другие сведения о дополнительных расходах (доходах) бюджета Ставропольского края, возникающих в связи с введением предлагаемого правового регулирования:</w:t>
      </w: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другие сведения о дополнительных расходах (доходах) бюджета Ставропольского края, возникающих в связи с введением предлагаемого правового регулирования отсутствуют.</w:t>
      </w:r>
    </w:p>
    <w:p w:rsidR="00A774E4" w:rsidRDefault="00A774E4" w:rsidP="00A7764E">
      <w:pPr>
        <w:spacing w:line="235" w:lineRule="auto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71AE0" w:rsidRPr="00D11C03" w:rsidRDefault="00A774E4" w:rsidP="00D17E03">
      <w:pPr>
        <w:spacing w:line="235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6.5.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Источники данных: </w:t>
      </w:r>
      <w:r w:rsidR="004B7D91" w:rsidRPr="00D11C03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закон Ставропольского края </w:t>
      </w:r>
      <w:r w:rsidR="00D17E03" w:rsidRPr="00D17E03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от 12.12.2023 </w:t>
      </w:r>
      <w:r w:rsidR="00D17E03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№</w:t>
      </w:r>
      <w:r w:rsidR="00D17E03" w:rsidRPr="00D17E03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138-кз</w:t>
      </w:r>
      <w:r w:rsidR="00D17E03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«</w:t>
      </w:r>
      <w:r w:rsidR="00D17E03" w:rsidRPr="00D17E03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 бюджете Ставропольского края на 2024</w:t>
      </w:r>
      <w:r w:rsidR="00D17E03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 </w:t>
      </w:r>
      <w:r w:rsidR="00D17E03" w:rsidRPr="00D17E03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год и плановый период 2025 и 2026 годов</w:t>
      </w:r>
      <w:r w:rsidR="00D17E03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»</w:t>
      </w:r>
      <w:r w:rsidR="004B7D91" w:rsidRPr="00D11C03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.</w:t>
      </w:r>
    </w:p>
    <w:p w:rsidR="00A774E4" w:rsidRPr="00F422E9" w:rsidRDefault="00A774E4" w:rsidP="00A7764E">
      <w:pPr>
        <w:spacing w:line="235" w:lineRule="auto"/>
        <w:ind w:firstLine="709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</w:pPr>
    </w:p>
    <w:p w:rsidR="00F53D6E" w:rsidRPr="00F422E9" w:rsidRDefault="00F53D6E" w:rsidP="00A7764E">
      <w:pPr>
        <w:widowControl/>
        <w:spacing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F422E9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7.</w:t>
      </w:r>
      <w:r w:rsidR="00571AE0" w:rsidRPr="00F422E9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4D4767" w:rsidRPr="00F422E9" w:rsidRDefault="004D4767" w:rsidP="00A7764E">
      <w:pPr>
        <w:spacing w:line="235" w:lineRule="auto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Style w:val="a5"/>
        <w:tblW w:w="14912" w:type="dxa"/>
        <w:tblInd w:w="80" w:type="dxa"/>
        <w:tblLook w:val="04A0" w:firstRow="1" w:lastRow="0" w:firstColumn="1" w:lastColumn="0" w:noHBand="0" w:noVBand="1"/>
      </w:tblPr>
      <w:tblGrid>
        <w:gridCol w:w="4564"/>
        <w:gridCol w:w="3969"/>
        <w:gridCol w:w="3119"/>
        <w:gridCol w:w="3260"/>
      </w:tblGrid>
      <w:tr w:rsidR="00F422E9" w:rsidRPr="00F422E9" w:rsidTr="00A774E4">
        <w:tc>
          <w:tcPr>
            <w:tcW w:w="4564" w:type="dxa"/>
          </w:tcPr>
          <w:p w:rsidR="00F53D6E" w:rsidRPr="00F422E9" w:rsidRDefault="00F53D6E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7.1. Группы потенциальных адресатов предлагаемого правового регулирования (в соответствии с п.4.1. сводного отчета)</w:t>
            </w:r>
          </w:p>
        </w:tc>
        <w:tc>
          <w:tcPr>
            <w:tcW w:w="3969" w:type="dxa"/>
          </w:tcPr>
          <w:p w:rsidR="00F53D6E" w:rsidRPr="00F422E9" w:rsidRDefault="00F53D6E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соответствующий положений проекта нормативного правового акта)</w:t>
            </w:r>
          </w:p>
        </w:tc>
        <w:tc>
          <w:tcPr>
            <w:tcW w:w="3119" w:type="dxa"/>
          </w:tcPr>
          <w:p w:rsidR="00F53D6E" w:rsidRPr="00F422E9" w:rsidRDefault="00F53D6E" w:rsidP="00A7764E">
            <w:pPr>
              <w:spacing w:line="235" w:lineRule="auto"/>
              <w:jc w:val="center"/>
              <w:rPr>
                <w:rStyle w:val="1"/>
                <w:rFonts w:eastAsia="Courier New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7.3. </w:t>
            </w:r>
            <w:r w:rsidRPr="00F422E9">
              <w:rPr>
                <w:rStyle w:val="1"/>
                <w:rFonts w:eastAsia="Courier New"/>
                <w:color w:val="171717" w:themeColor="background2" w:themeShade="1A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  <w:p w:rsidR="0011214C" w:rsidRPr="00F422E9" w:rsidRDefault="0011214C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3D6E" w:rsidRPr="00F422E9" w:rsidRDefault="00F53D6E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7.4. Количественная оценка,</w:t>
            </w:r>
          </w:p>
          <w:p w:rsidR="00F53D6E" w:rsidRPr="00F422E9" w:rsidRDefault="00F53D6E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тыс. руб.</w:t>
            </w:r>
          </w:p>
        </w:tc>
      </w:tr>
      <w:tr w:rsidR="00E9093E" w:rsidRPr="00F422E9" w:rsidTr="00A774E4">
        <w:trPr>
          <w:trHeight w:val="476"/>
        </w:trPr>
        <w:tc>
          <w:tcPr>
            <w:tcW w:w="4564" w:type="dxa"/>
          </w:tcPr>
          <w:p w:rsidR="00F53D6E" w:rsidRPr="00F422E9" w:rsidRDefault="00A774E4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highlight w:val="yellow"/>
              </w:rPr>
            </w:pP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Юридические лица, индивидуальные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предприниматели,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осуществляющие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деятельность на территории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Ставропольского края,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подлежащую регулированию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 сферах естественных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монополий и области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регулирования цен (тарифов)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Ставропольского края</w:t>
            </w:r>
          </w:p>
        </w:tc>
        <w:tc>
          <w:tcPr>
            <w:tcW w:w="3969" w:type="dxa"/>
          </w:tcPr>
          <w:p w:rsidR="00A5411A" w:rsidRPr="00F422E9" w:rsidRDefault="009E4722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  <w:r w:rsidR="00A774E4"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тсутствуют</w:t>
            </w:r>
          </w:p>
        </w:tc>
        <w:tc>
          <w:tcPr>
            <w:tcW w:w="3119" w:type="dxa"/>
          </w:tcPr>
          <w:p w:rsidR="00F53D6E" w:rsidRPr="00F422E9" w:rsidRDefault="009E4722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Отсутствуют</w:t>
            </w:r>
          </w:p>
        </w:tc>
        <w:tc>
          <w:tcPr>
            <w:tcW w:w="3260" w:type="dxa"/>
          </w:tcPr>
          <w:p w:rsidR="00F53D6E" w:rsidRPr="00F422E9" w:rsidRDefault="00A51F45" w:rsidP="00A7764E">
            <w:pPr>
              <w:spacing w:line="235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0</w:t>
            </w:r>
            <w:r w:rsidR="009E472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,00 тыс. руб.</w:t>
            </w:r>
          </w:p>
        </w:tc>
      </w:tr>
    </w:tbl>
    <w:p w:rsidR="004D4767" w:rsidRPr="00F422E9" w:rsidRDefault="004D4767" w:rsidP="00A774E4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C705F" w:rsidRPr="00F422E9" w:rsidRDefault="007C705F" w:rsidP="00A774E4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7.5.</w:t>
      </w:r>
      <w:r w:rsidR="0011214C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Издержки и выгоды адресатов предлагаемого правового регулирования, не поддающиеся количественной оценке:</w:t>
      </w:r>
      <w:r w:rsidR="00A1196D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A774E4"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отсутствуют</w:t>
      </w:r>
      <w:r w:rsidR="00A1196D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D11C03" w:rsidRPr="00D11C03" w:rsidRDefault="007C705F" w:rsidP="00D11C03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A8412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7.6.</w:t>
      </w:r>
      <w:r w:rsidR="0011214C" w:rsidRPr="00A8412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A8412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Источники данных:</w:t>
      </w:r>
      <w:r w:rsidR="002B3367" w:rsidRPr="00A8412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591000" w:rsidRPr="00A8412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проект акта.</w:t>
      </w:r>
    </w:p>
    <w:p w:rsidR="007C705F" w:rsidRPr="00F422E9" w:rsidRDefault="007C705F" w:rsidP="005F1962">
      <w:pPr>
        <w:spacing w:line="240" w:lineRule="exact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C705F" w:rsidRPr="00A774E4" w:rsidRDefault="007C705F" w:rsidP="00A774E4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8. Оценка рисков неблагоприятных </w:t>
      </w:r>
      <w:r w:rsidR="00293D28"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последствий применения предлагаемого правового регулирования</w:t>
      </w:r>
    </w:p>
    <w:p w:rsidR="00293D28" w:rsidRPr="00F422E9" w:rsidRDefault="00293D28" w:rsidP="005F1962">
      <w:pPr>
        <w:spacing w:line="240" w:lineRule="exact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Style w:val="a5"/>
        <w:tblW w:w="0" w:type="auto"/>
        <w:tblInd w:w="80" w:type="dxa"/>
        <w:tblLook w:val="04A0" w:firstRow="1" w:lastRow="0" w:firstColumn="1" w:lastColumn="0" w:noHBand="0" w:noVBand="1"/>
      </w:tblPr>
      <w:tblGrid>
        <w:gridCol w:w="4413"/>
        <w:gridCol w:w="3517"/>
        <w:gridCol w:w="2843"/>
        <w:gridCol w:w="4021"/>
      </w:tblGrid>
      <w:tr w:rsidR="00F422E9" w:rsidRPr="00F422E9" w:rsidTr="0058313E">
        <w:trPr>
          <w:trHeight w:val="956"/>
        </w:trPr>
        <w:tc>
          <w:tcPr>
            <w:tcW w:w="4451" w:type="dxa"/>
          </w:tcPr>
          <w:p w:rsidR="00293D28" w:rsidRPr="00F422E9" w:rsidRDefault="00293D28" w:rsidP="0011214C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8.1. Виды рисков</w:t>
            </w:r>
          </w:p>
        </w:tc>
        <w:tc>
          <w:tcPr>
            <w:tcW w:w="3544" w:type="dxa"/>
          </w:tcPr>
          <w:p w:rsidR="00293D28" w:rsidRPr="00F422E9" w:rsidRDefault="00293D28" w:rsidP="0011214C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864" w:type="dxa"/>
          </w:tcPr>
          <w:p w:rsidR="00293D28" w:rsidRPr="00F422E9" w:rsidRDefault="00293D28" w:rsidP="0011214C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053" w:type="dxa"/>
          </w:tcPr>
          <w:p w:rsidR="001867AE" w:rsidRPr="00F422E9" w:rsidRDefault="00293D28" w:rsidP="0058313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8.4. Степень контроля рисков (полный /частичный/отсутствует)</w:t>
            </w:r>
          </w:p>
        </w:tc>
      </w:tr>
      <w:tr w:rsidR="00E9093E" w:rsidRPr="00F422E9" w:rsidTr="00E9093E">
        <w:trPr>
          <w:trHeight w:val="497"/>
        </w:trPr>
        <w:tc>
          <w:tcPr>
            <w:tcW w:w="4451" w:type="dxa"/>
          </w:tcPr>
          <w:p w:rsidR="00293D28" w:rsidRPr="00F422E9" w:rsidRDefault="00591000" w:rsidP="0011214C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6242B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544" w:type="dxa"/>
          </w:tcPr>
          <w:p w:rsidR="00293D28" w:rsidRPr="006242B0" w:rsidRDefault="00591000" w:rsidP="0011214C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6242B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864" w:type="dxa"/>
          </w:tcPr>
          <w:p w:rsidR="00293D28" w:rsidRPr="006242B0" w:rsidRDefault="006242B0" w:rsidP="0011214C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6242B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4053" w:type="dxa"/>
          </w:tcPr>
          <w:p w:rsidR="00293D28" w:rsidRPr="006242B0" w:rsidRDefault="006242B0" w:rsidP="0011214C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6242B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986992" w:rsidRPr="00F422E9" w:rsidRDefault="00986992" w:rsidP="005F1962">
      <w:pPr>
        <w:spacing w:line="240" w:lineRule="exact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1D56BC" w:rsidRPr="00F422E9" w:rsidRDefault="00832C55" w:rsidP="00A774E4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8.5.</w:t>
      </w:r>
      <w:r w:rsidR="0011214C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Источники данных:</w:t>
      </w:r>
      <w:r w:rsidR="002B3367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11214C" w:rsidRPr="001867AE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отсутствуют</w:t>
      </w:r>
      <w:r w:rsidR="002B3367" w:rsidRPr="001867AE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.</w:t>
      </w:r>
    </w:p>
    <w:p w:rsidR="00D11C03" w:rsidRPr="00F422E9" w:rsidRDefault="00D11C03" w:rsidP="005F1962">
      <w:pPr>
        <w:spacing w:line="240" w:lineRule="exact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832C55" w:rsidRPr="00A774E4" w:rsidRDefault="00832C55" w:rsidP="00A774E4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9.</w:t>
      </w:r>
      <w:r w:rsidR="0011214C"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Сравнение возможных вариантов решения проблемы</w:t>
      </w:r>
    </w:p>
    <w:p w:rsidR="00832C55" w:rsidRPr="00F422E9" w:rsidRDefault="00832C55" w:rsidP="005F1962">
      <w:pPr>
        <w:spacing w:line="240" w:lineRule="exact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Style w:val="a5"/>
        <w:tblW w:w="0" w:type="auto"/>
        <w:tblInd w:w="80" w:type="dxa"/>
        <w:tblLook w:val="04A0" w:firstRow="1" w:lastRow="0" w:firstColumn="1" w:lastColumn="0" w:noHBand="0" w:noVBand="1"/>
      </w:tblPr>
      <w:tblGrid>
        <w:gridCol w:w="5089"/>
        <w:gridCol w:w="4782"/>
        <w:gridCol w:w="4923"/>
      </w:tblGrid>
      <w:tr w:rsidR="00F422E9" w:rsidRPr="00F422E9" w:rsidTr="001867AE">
        <w:tc>
          <w:tcPr>
            <w:tcW w:w="5131" w:type="dxa"/>
          </w:tcPr>
          <w:p w:rsidR="00832C55" w:rsidRPr="00F422E9" w:rsidRDefault="00832C55" w:rsidP="00AD1E89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2C55" w:rsidRPr="00F422E9" w:rsidRDefault="00832C55" w:rsidP="00AD1E89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Вариант 1</w:t>
            </w:r>
          </w:p>
        </w:tc>
        <w:tc>
          <w:tcPr>
            <w:tcW w:w="4961" w:type="dxa"/>
          </w:tcPr>
          <w:p w:rsidR="00832C55" w:rsidRPr="00F422E9" w:rsidRDefault="00832C55" w:rsidP="00AD1E89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Вариант 2</w:t>
            </w:r>
          </w:p>
        </w:tc>
      </w:tr>
      <w:tr w:rsidR="00F422E9" w:rsidRPr="00F422E9" w:rsidTr="001867AE">
        <w:tc>
          <w:tcPr>
            <w:tcW w:w="5131" w:type="dxa"/>
          </w:tcPr>
          <w:p w:rsidR="00832C55" w:rsidRPr="00F422E9" w:rsidRDefault="009E204B" w:rsidP="002F694F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4820" w:type="dxa"/>
          </w:tcPr>
          <w:p w:rsidR="00832C55" w:rsidRPr="00F422E9" w:rsidRDefault="002B0E8A" w:rsidP="009E4722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</w:t>
            </w:r>
            <w:r w:rsidR="00CB270B"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ринятие </w:t>
            </w:r>
            <w:r w:rsidR="009E472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проекта акта</w:t>
            </w:r>
          </w:p>
        </w:tc>
        <w:tc>
          <w:tcPr>
            <w:tcW w:w="4961" w:type="dxa"/>
          </w:tcPr>
          <w:p w:rsidR="00832C55" w:rsidRPr="00F422E9" w:rsidRDefault="002B0E8A" w:rsidP="009E4722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непринятие </w:t>
            </w:r>
            <w:r w:rsidR="009E472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проекта акта</w:t>
            </w:r>
          </w:p>
        </w:tc>
      </w:tr>
      <w:tr w:rsidR="00F422E9" w:rsidRPr="00F422E9" w:rsidTr="001867AE">
        <w:tc>
          <w:tcPr>
            <w:tcW w:w="5131" w:type="dxa"/>
          </w:tcPr>
          <w:p w:rsidR="0011214C" w:rsidRPr="00F422E9" w:rsidRDefault="0011214C" w:rsidP="0093075B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4820" w:type="dxa"/>
          </w:tcPr>
          <w:p w:rsidR="0011214C" w:rsidRDefault="00E778AE" w:rsidP="001867AE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202</w:t>
            </w:r>
            <w:r w:rsidR="001971F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 г. -300</w:t>
            </w:r>
          </w:p>
          <w:p w:rsidR="00E778AE" w:rsidRDefault="00E778AE" w:rsidP="001867AE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202</w:t>
            </w:r>
            <w:r w:rsidR="001971F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 г. -300</w:t>
            </w:r>
          </w:p>
          <w:p w:rsidR="00E778AE" w:rsidRPr="00F422E9" w:rsidRDefault="00E778AE" w:rsidP="001971FE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202</w:t>
            </w:r>
            <w:r w:rsidR="001971F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 г. -300</w:t>
            </w:r>
          </w:p>
        </w:tc>
        <w:tc>
          <w:tcPr>
            <w:tcW w:w="4961" w:type="dxa"/>
          </w:tcPr>
          <w:p w:rsidR="0011214C" w:rsidRPr="00F422E9" w:rsidRDefault="0032518E" w:rsidP="00D91F9F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Количество контролируемых лиц не изменяется</w:t>
            </w:r>
          </w:p>
        </w:tc>
      </w:tr>
      <w:tr w:rsidR="00F422E9" w:rsidRPr="0032518E" w:rsidTr="001867AE">
        <w:tc>
          <w:tcPr>
            <w:tcW w:w="5131" w:type="dxa"/>
          </w:tcPr>
          <w:p w:rsidR="00D91F9F" w:rsidRPr="0032518E" w:rsidRDefault="00D91F9F" w:rsidP="0093075B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820" w:type="dxa"/>
          </w:tcPr>
          <w:p w:rsidR="00D91F9F" w:rsidRPr="0032518E" w:rsidRDefault="00DB26CC" w:rsidP="00DB26C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Дополнительные</w:t>
            </w:r>
            <w:r w:rsidR="001867AE"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расход</w:t>
            </w:r>
            <w:r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ы</w:t>
            </w:r>
            <w:r w:rsidR="00E778AE"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(доход</w:t>
            </w:r>
            <w:r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ы</w:t>
            </w:r>
            <w:r w:rsidR="00E778AE"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)</w:t>
            </w:r>
            <w:r w:rsidR="001867AE"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потенциальных адресатов регулирования </w:t>
            </w:r>
            <w:r w:rsidR="0032518E"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отсутствуют</w:t>
            </w:r>
          </w:p>
        </w:tc>
        <w:tc>
          <w:tcPr>
            <w:tcW w:w="4961" w:type="dxa"/>
          </w:tcPr>
          <w:p w:rsidR="00D91F9F" w:rsidRPr="0032518E" w:rsidRDefault="0032518E" w:rsidP="001867AE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Дополнительные расходы (доходы) потенциальных адресатов регулирования отсутствуют</w:t>
            </w:r>
          </w:p>
        </w:tc>
      </w:tr>
      <w:tr w:rsidR="00F422E9" w:rsidRPr="00591000" w:rsidTr="001867AE">
        <w:tc>
          <w:tcPr>
            <w:tcW w:w="5131" w:type="dxa"/>
          </w:tcPr>
          <w:p w:rsidR="00D91F9F" w:rsidRPr="0032518E" w:rsidRDefault="00D91F9F" w:rsidP="002F694F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9.4. Оценка расходов (доходов) Ставропольского края, связанных с введением предлагаемого правового регулирования</w:t>
            </w:r>
          </w:p>
        </w:tc>
        <w:tc>
          <w:tcPr>
            <w:tcW w:w="4820" w:type="dxa"/>
          </w:tcPr>
          <w:p w:rsidR="00D91F9F" w:rsidRPr="0032518E" w:rsidRDefault="001867AE" w:rsidP="0032518E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32518E">
              <w:rPr>
                <w:rFonts w:ascii="Times New Roman" w:hAnsi="Times New Roman" w:cs="Times New Roman"/>
                <w:sz w:val="28"/>
                <w:szCs w:val="28"/>
              </w:rPr>
              <w:t xml:space="preserve">Расходы (доходы) бюджета Ставропольского края </w:t>
            </w:r>
            <w:r w:rsidR="0032518E" w:rsidRPr="003251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4961" w:type="dxa"/>
          </w:tcPr>
          <w:p w:rsidR="00D91F9F" w:rsidRPr="0032518E" w:rsidRDefault="0032518E" w:rsidP="00591000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32518E">
              <w:rPr>
                <w:rFonts w:ascii="Times New Roman" w:hAnsi="Times New Roman" w:cs="Times New Roman"/>
                <w:sz w:val="28"/>
                <w:szCs w:val="28"/>
              </w:rPr>
              <w:t>Расходы (доходы) бюджета Ставропольского края отсутствуют</w:t>
            </w:r>
          </w:p>
        </w:tc>
      </w:tr>
      <w:tr w:rsidR="00F422E9" w:rsidRPr="00591000" w:rsidTr="001867AE">
        <w:tc>
          <w:tcPr>
            <w:tcW w:w="5131" w:type="dxa"/>
          </w:tcPr>
          <w:p w:rsidR="00D91F9F" w:rsidRPr="0032518E" w:rsidRDefault="00D91F9F" w:rsidP="0093075B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9.5. Оценка возможности достижения заявленных целей регулирования (раздел 3 </w:t>
            </w:r>
            <w:r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820" w:type="dxa"/>
          </w:tcPr>
          <w:p w:rsidR="00D91F9F" w:rsidRPr="0032518E" w:rsidRDefault="0032518E" w:rsidP="00D16A81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 xml:space="preserve">Цели по актуализации индикаторов </w:t>
            </w:r>
            <w:r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 xml:space="preserve">риска нарушения обязательных требований и приведения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некоторых пунктов </w:t>
            </w:r>
            <w:r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Положения в соответствии с действующим законодательством будут достигнуты</w:t>
            </w:r>
          </w:p>
        </w:tc>
        <w:tc>
          <w:tcPr>
            <w:tcW w:w="4961" w:type="dxa"/>
          </w:tcPr>
          <w:p w:rsidR="00D91F9F" w:rsidRPr="00591000" w:rsidRDefault="0032518E" w:rsidP="009E4722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highlight w:val="yellow"/>
              </w:rPr>
            </w:pPr>
            <w:r w:rsidRPr="00325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не актуализированных ин</w:t>
            </w:r>
            <w:r w:rsidRPr="00325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дикаторов риска нарушения обязательных требований, некоторые пункты Положение не будет соответствовать Федеральному закону № 248-ФЗ, невозможность проведения проверочных мероприятий по соблюдению обязательных требований в области государственного регулирования цен (тарифов)</w:t>
            </w:r>
          </w:p>
        </w:tc>
      </w:tr>
      <w:tr w:rsidR="00E9093E" w:rsidRPr="00F422E9" w:rsidTr="001867AE">
        <w:tc>
          <w:tcPr>
            <w:tcW w:w="5131" w:type="dxa"/>
          </w:tcPr>
          <w:p w:rsidR="00D91F9F" w:rsidRPr="0032518E" w:rsidRDefault="00D91F9F" w:rsidP="002F694F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4820" w:type="dxa"/>
          </w:tcPr>
          <w:p w:rsidR="00D91F9F" w:rsidRPr="0032518E" w:rsidRDefault="009E4722" w:rsidP="0032518E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Риски </w:t>
            </w:r>
            <w:r w:rsidR="0032518E"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наступления неблагоприятных последствий отсутствуют</w:t>
            </w:r>
          </w:p>
        </w:tc>
        <w:tc>
          <w:tcPr>
            <w:tcW w:w="4961" w:type="dxa"/>
          </w:tcPr>
          <w:p w:rsidR="00D91F9F" w:rsidRPr="0032518E" w:rsidRDefault="0032518E" w:rsidP="0058313E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Отсутствие у органа государственного регионального контроля (надзора )</w:t>
            </w:r>
            <w:r w:rsidR="009E4722"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32518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возможности своевременно выявить, предупредить нарушения обязательных требования в области государственного регулирования цен (тарифов)</w:t>
            </w:r>
          </w:p>
        </w:tc>
      </w:tr>
    </w:tbl>
    <w:p w:rsidR="00832C55" w:rsidRPr="00F422E9" w:rsidRDefault="00832C55" w:rsidP="0011214C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F1962" w:rsidRDefault="002B0E8A" w:rsidP="00D16A81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9.7.</w:t>
      </w:r>
      <w:r w:rsidR="0011214C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="00DF6A4F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Обоснование выбора предпочтительного варианта решения выявленной проблемы:</w:t>
      </w:r>
      <w:r w:rsidR="007647D4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58313E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выбор первого варианта является предпочтительным, так как </w:t>
      </w:r>
      <w:r w:rsidR="0097775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первый вариант позволяет в полной мере применять нормы законодательства о контрольной (надзорной) деятельности, в частности расширяет перечень контролируемых требований, изменяет подход к анализу и выявлению возможных нарушений обязательных требований, </w:t>
      </w:r>
      <w:r w:rsidR="005F1962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предупреждению таких нарушений, улучшению качества осуществляемого вида контроля (надзора), тем более второй вариант не позволит в полной мере осуществлять контроль (надзор) за соблюдением обязательных требований, выявления и предупреждения нарушения таких требований.</w:t>
      </w:r>
    </w:p>
    <w:p w:rsidR="00494A5A" w:rsidRPr="00F422E9" w:rsidRDefault="00494A5A" w:rsidP="007F6C68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16A81" w:rsidRDefault="00DF6A4F" w:rsidP="00440271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9.8.</w:t>
      </w:r>
      <w:r w:rsidR="0011214C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Детальное описание предлагаемого варианта решения проблемы:</w:t>
      </w:r>
      <w:r w:rsidR="003E02C3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58313E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проблема может быть решена путем а</w:t>
      </w:r>
      <w:r w:rsidR="0058313E" w:rsidRPr="0058313E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ктуализаци</w:t>
      </w:r>
      <w:r w:rsidR="0058313E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и</w:t>
      </w:r>
      <w:r w:rsidR="0058313E" w:rsidRPr="0058313E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индикаторов риска нарушения обязательных требований, используемых для определения необходимости проведения внеплановых проверок 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 в соответствии с Федеральным законом № 248-ФЗ</w:t>
      </w:r>
      <w:r w:rsidR="0097775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, то есть путем совершенствования механизма применения системы управления рисками причинения (ущерба) охраняемым законом ценностям при осуществлении государственного регионального контроля (надзора)</w:t>
      </w:r>
      <w:r w:rsidR="0058313E" w:rsidRPr="0058313E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.</w:t>
      </w:r>
    </w:p>
    <w:p w:rsidR="00D16A81" w:rsidRPr="00F422E9" w:rsidRDefault="00D16A81" w:rsidP="00420828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77B96" w:rsidRPr="00F422E9" w:rsidRDefault="00977B96" w:rsidP="00AD1E89">
      <w:pPr>
        <w:ind w:left="80" w:firstLine="700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sectPr w:rsidR="00977B96" w:rsidRPr="00F422E9" w:rsidSect="0021626A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5D43DB" w:rsidRPr="00D16A81" w:rsidRDefault="005D43DB" w:rsidP="00A7764E">
      <w:pPr>
        <w:spacing w:line="235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10.</w:t>
      </w:r>
      <w:r w:rsidR="008120A8"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="002628C3"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:</w:t>
      </w:r>
    </w:p>
    <w:p w:rsidR="002628C3" w:rsidRPr="00F422E9" w:rsidRDefault="002628C3" w:rsidP="00A7764E">
      <w:pPr>
        <w:spacing w:line="240" w:lineRule="exact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16A81" w:rsidRPr="00D16A81" w:rsidRDefault="00D16A81" w:rsidP="00A7764E">
      <w:pPr>
        <w:spacing w:line="235" w:lineRule="auto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10.1.</w:t>
      </w:r>
      <w:r w:rsidR="005F196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Предполагаемая дата вступления в силу нормативного правового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акта: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вступает в силу на следующий день после дня его официального опубликования.</w:t>
      </w:r>
    </w:p>
    <w:p w:rsidR="00D16A81" w:rsidRPr="00D16A81" w:rsidRDefault="00D16A81" w:rsidP="00A7764E">
      <w:pPr>
        <w:spacing w:line="240" w:lineRule="exact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16A81" w:rsidRPr="00D16A81" w:rsidRDefault="00D16A81" w:rsidP="00A7764E">
      <w:pPr>
        <w:spacing w:line="235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10.2.</w:t>
      </w:r>
      <w:r w:rsidR="005F196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Необходимость установления переходного периода и (или)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отсрочки введения предлагаемого правового регулирования: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отсутствует.</w:t>
      </w:r>
    </w:p>
    <w:p w:rsidR="00D16A81" w:rsidRPr="00D16A81" w:rsidRDefault="00D16A81" w:rsidP="00A7764E">
      <w:pPr>
        <w:spacing w:line="240" w:lineRule="exact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16A81" w:rsidRPr="00D16A81" w:rsidRDefault="00D16A81" w:rsidP="00A7764E">
      <w:pPr>
        <w:spacing w:line="235" w:lineRule="auto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10.3.</w:t>
      </w:r>
      <w:r w:rsidR="005F196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Необходимость распространения предлагаемого правового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регулирования на ранее возникшие отношения: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не установлено распространение на ранее, возникшие правоотношения.</w:t>
      </w:r>
    </w:p>
    <w:p w:rsidR="00D16A81" w:rsidRPr="00D16A81" w:rsidRDefault="00D16A81" w:rsidP="00A7764E">
      <w:pPr>
        <w:spacing w:line="240" w:lineRule="exact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16A81" w:rsidRPr="00D16A81" w:rsidRDefault="00D16A81" w:rsidP="00A7764E">
      <w:pPr>
        <w:spacing w:line="235" w:lineRule="auto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10.3.1.</w:t>
      </w:r>
      <w:r w:rsidR="005F196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Период распространения на ранее возникшие отношения: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отсутствует.</w:t>
      </w:r>
    </w:p>
    <w:p w:rsidR="00D16A81" w:rsidRPr="00D16A81" w:rsidRDefault="00D16A81" w:rsidP="00A7764E">
      <w:pPr>
        <w:spacing w:line="240" w:lineRule="exact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16A81" w:rsidRDefault="00D16A81" w:rsidP="00A7764E">
      <w:pPr>
        <w:spacing w:line="235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10.4.</w:t>
      </w:r>
      <w:r w:rsidR="005F196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Обоснование необходимости установления переходного периода и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(или) отсрочки вступления в силу нормативного правового акта либо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необходимость распространения предлагаемого правового регулирования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 ранее возникшие отношения: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отсутствует.</w:t>
      </w:r>
    </w:p>
    <w:p w:rsidR="00D16A81" w:rsidRPr="00D16A81" w:rsidRDefault="00D16A81" w:rsidP="00A7764E">
      <w:pPr>
        <w:spacing w:line="240" w:lineRule="exact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16A81" w:rsidRDefault="00D16A81" w:rsidP="00A7764E">
      <w:pPr>
        <w:spacing w:line="235" w:lineRule="auto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11.</w:t>
      </w:r>
      <w:r w:rsidR="003B329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Информация о сроках проведения публичных консультаций по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проекту акта и сводному отчету: </w:t>
      </w:r>
    </w:p>
    <w:p w:rsidR="00D16A81" w:rsidRPr="00D16A81" w:rsidRDefault="00D16A81" w:rsidP="00A7764E">
      <w:pPr>
        <w:spacing w:line="240" w:lineRule="exact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16A81" w:rsidRDefault="00D16A81" w:rsidP="00A7764E">
      <w:pPr>
        <w:spacing w:line="235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11.1.</w:t>
      </w:r>
      <w:r w:rsidR="005F196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Срок, в течение которого принимались предложения в связи с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публичными консультациями по проекту акта и сводному отчету об оценке</w:t>
      </w:r>
      <w:r w:rsidR="0044027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регулирующего воздействия:</w:t>
      </w:r>
    </w:p>
    <w:p w:rsidR="00440271" w:rsidRPr="00D16A81" w:rsidRDefault="00440271" w:rsidP="00A7764E">
      <w:pPr>
        <w:spacing w:line="240" w:lineRule="exact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16A81" w:rsidRDefault="00D16A81" w:rsidP="00A7764E">
      <w:pPr>
        <w:spacing w:line="235" w:lineRule="auto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0350C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11.2.</w:t>
      </w:r>
      <w:r w:rsidR="005F196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0350C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Сведения о количестве замечаний и предложений, полученных в ходе публичных консультаций по проекту акта: </w:t>
      </w:r>
    </w:p>
    <w:p w:rsidR="000350CC" w:rsidRDefault="000350CC" w:rsidP="00A7764E">
      <w:pPr>
        <w:spacing w:line="235" w:lineRule="auto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всего замечаний и </w:t>
      </w:r>
      <w:proofErr w:type="gram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предложений: </w:t>
      </w:r>
      <w:r w:rsidR="001971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из них учтено:</w:t>
      </w:r>
    </w:p>
    <w:p w:rsidR="000350CC" w:rsidRDefault="000350CC" w:rsidP="00A7764E">
      <w:pPr>
        <w:spacing w:line="235" w:lineRule="auto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полностью: </w:t>
      </w:r>
      <w:r w:rsidR="001971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частично: </w:t>
      </w:r>
      <w:r w:rsidR="001971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A7764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:rsidR="00D16A81" w:rsidRPr="00D16A81" w:rsidRDefault="00D16A81" w:rsidP="00A7764E">
      <w:pPr>
        <w:spacing w:line="240" w:lineRule="exact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C6DE4" w:rsidRDefault="00D16A81" w:rsidP="00A7764E">
      <w:pPr>
        <w:spacing w:line="235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11.3.</w:t>
      </w:r>
      <w:r w:rsidR="005F196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Полный электронный адрес размещения сводки замечаний и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предложений, поступивших по итогам проведения публичных консультаций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 проекту акта: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1971FE">
        <w:t xml:space="preserve"> </w:t>
      </w:r>
    </w:p>
    <w:p w:rsidR="00440271" w:rsidRDefault="00440271" w:rsidP="00F23E63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440271" w:rsidRDefault="00440271" w:rsidP="00F23E63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440271" w:rsidRDefault="00440271" w:rsidP="00F23E63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440271" w:rsidRPr="00F422E9" w:rsidRDefault="00440271" w:rsidP="00440271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Председатель комиссии                                                               К.А.Шишманиди</w:t>
      </w:r>
    </w:p>
    <w:sectPr w:rsidR="00440271" w:rsidRPr="00F422E9" w:rsidSect="00A7764E">
      <w:pgSz w:w="11906" w:h="16838"/>
      <w:pgMar w:top="1418" w:right="567" w:bottom="39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3D" w:rsidRDefault="00967B3D" w:rsidP="00440271">
      <w:r>
        <w:separator/>
      </w:r>
    </w:p>
  </w:endnote>
  <w:endnote w:type="continuationSeparator" w:id="0">
    <w:p w:rsidR="00967B3D" w:rsidRDefault="00967B3D" w:rsidP="0044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3D" w:rsidRDefault="00967B3D" w:rsidP="00440271">
      <w:r>
        <w:separator/>
      </w:r>
    </w:p>
  </w:footnote>
  <w:footnote w:type="continuationSeparator" w:id="0">
    <w:p w:rsidR="00967B3D" w:rsidRDefault="00967B3D" w:rsidP="0044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395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7764E" w:rsidRDefault="00925864">
        <w:pPr>
          <w:pStyle w:val="ab"/>
          <w:jc w:val="right"/>
          <w:rPr>
            <w:rFonts w:ascii="Times New Roman" w:hAnsi="Times New Roman" w:cs="Times New Roman"/>
            <w:sz w:val="28"/>
          </w:rPr>
        </w:pPr>
        <w:r w:rsidRPr="00523B5F">
          <w:rPr>
            <w:rFonts w:ascii="Times New Roman" w:hAnsi="Times New Roman" w:cs="Times New Roman"/>
            <w:sz w:val="28"/>
          </w:rPr>
          <w:fldChar w:fldCharType="begin"/>
        </w:r>
        <w:r w:rsidRPr="00523B5F">
          <w:rPr>
            <w:rFonts w:ascii="Times New Roman" w:hAnsi="Times New Roman" w:cs="Times New Roman"/>
            <w:sz w:val="28"/>
          </w:rPr>
          <w:instrText>PAGE   \* MERGEFORMAT</w:instrText>
        </w:r>
        <w:r w:rsidRPr="00523B5F">
          <w:rPr>
            <w:rFonts w:ascii="Times New Roman" w:hAnsi="Times New Roman" w:cs="Times New Roman"/>
            <w:sz w:val="28"/>
          </w:rPr>
          <w:fldChar w:fldCharType="separate"/>
        </w:r>
        <w:r w:rsidR="00144B96">
          <w:rPr>
            <w:rFonts w:ascii="Times New Roman" w:hAnsi="Times New Roman" w:cs="Times New Roman"/>
            <w:noProof/>
            <w:sz w:val="28"/>
          </w:rPr>
          <w:t>11</w:t>
        </w:r>
        <w:r w:rsidRPr="00523B5F">
          <w:rPr>
            <w:rFonts w:ascii="Times New Roman" w:hAnsi="Times New Roman" w:cs="Times New Roman"/>
            <w:sz w:val="28"/>
          </w:rPr>
          <w:fldChar w:fldCharType="end"/>
        </w:r>
      </w:p>
      <w:p w:rsidR="00925864" w:rsidRPr="00523B5F" w:rsidRDefault="00967B3D">
        <w:pPr>
          <w:pStyle w:val="ab"/>
          <w:jc w:val="right"/>
          <w:rPr>
            <w:rFonts w:ascii="Times New Roman" w:hAnsi="Times New Roman" w:cs="Times New Roman"/>
            <w:sz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60E6"/>
    <w:multiLevelType w:val="hybridMultilevel"/>
    <w:tmpl w:val="865286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87C5F"/>
    <w:multiLevelType w:val="multilevel"/>
    <w:tmpl w:val="2E18BB4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A617FE"/>
    <w:multiLevelType w:val="multilevel"/>
    <w:tmpl w:val="42F88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47"/>
    <w:rsid w:val="00006044"/>
    <w:rsid w:val="00014D57"/>
    <w:rsid w:val="00025CCF"/>
    <w:rsid w:val="00032746"/>
    <w:rsid w:val="000350CC"/>
    <w:rsid w:val="00047AD8"/>
    <w:rsid w:val="00077DA6"/>
    <w:rsid w:val="0008360E"/>
    <w:rsid w:val="000879F5"/>
    <w:rsid w:val="000A433D"/>
    <w:rsid w:val="000B4523"/>
    <w:rsid w:val="000B7B6D"/>
    <w:rsid w:val="000E75E8"/>
    <w:rsid w:val="00101028"/>
    <w:rsid w:val="0011214C"/>
    <w:rsid w:val="001354CF"/>
    <w:rsid w:val="00144460"/>
    <w:rsid w:val="00144B96"/>
    <w:rsid w:val="0016756A"/>
    <w:rsid w:val="00172F99"/>
    <w:rsid w:val="001867AE"/>
    <w:rsid w:val="001971FE"/>
    <w:rsid w:val="001A0D6F"/>
    <w:rsid w:val="001D56BC"/>
    <w:rsid w:val="001D77E1"/>
    <w:rsid w:val="001D7A34"/>
    <w:rsid w:val="001E1B55"/>
    <w:rsid w:val="00211477"/>
    <w:rsid w:val="0021569E"/>
    <w:rsid w:val="00215A8D"/>
    <w:rsid w:val="0021626A"/>
    <w:rsid w:val="00217490"/>
    <w:rsid w:val="00253DC6"/>
    <w:rsid w:val="0026263D"/>
    <w:rsid w:val="002628C3"/>
    <w:rsid w:val="0027075C"/>
    <w:rsid w:val="00284B94"/>
    <w:rsid w:val="00287265"/>
    <w:rsid w:val="00293D28"/>
    <w:rsid w:val="002B0E8A"/>
    <w:rsid w:val="002B3367"/>
    <w:rsid w:val="002C7467"/>
    <w:rsid w:val="002D1BBB"/>
    <w:rsid w:val="002D1C18"/>
    <w:rsid w:val="002F694F"/>
    <w:rsid w:val="002F77ED"/>
    <w:rsid w:val="00312947"/>
    <w:rsid w:val="00316BBF"/>
    <w:rsid w:val="0032518E"/>
    <w:rsid w:val="00331082"/>
    <w:rsid w:val="00340B44"/>
    <w:rsid w:val="00350A63"/>
    <w:rsid w:val="003633D1"/>
    <w:rsid w:val="00365FF3"/>
    <w:rsid w:val="00393291"/>
    <w:rsid w:val="003B3296"/>
    <w:rsid w:val="003C5A7C"/>
    <w:rsid w:val="003D207B"/>
    <w:rsid w:val="003E02C3"/>
    <w:rsid w:val="003E18C4"/>
    <w:rsid w:val="003F7918"/>
    <w:rsid w:val="00420828"/>
    <w:rsid w:val="00427670"/>
    <w:rsid w:val="00440271"/>
    <w:rsid w:val="00450AB4"/>
    <w:rsid w:val="00454AE7"/>
    <w:rsid w:val="00456D22"/>
    <w:rsid w:val="004612F5"/>
    <w:rsid w:val="00480A61"/>
    <w:rsid w:val="00480DF4"/>
    <w:rsid w:val="00487053"/>
    <w:rsid w:val="00494A5A"/>
    <w:rsid w:val="004A0120"/>
    <w:rsid w:val="004A1F48"/>
    <w:rsid w:val="004B7D91"/>
    <w:rsid w:val="004C43ED"/>
    <w:rsid w:val="004C4F85"/>
    <w:rsid w:val="004D4767"/>
    <w:rsid w:val="00503785"/>
    <w:rsid w:val="00503B09"/>
    <w:rsid w:val="00523B5F"/>
    <w:rsid w:val="00524F05"/>
    <w:rsid w:val="00536BAE"/>
    <w:rsid w:val="00551D87"/>
    <w:rsid w:val="005534B2"/>
    <w:rsid w:val="00567FBF"/>
    <w:rsid w:val="00571AE0"/>
    <w:rsid w:val="0058313E"/>
    <w:rsid w:val="005862C4"/>
    <w:rsid w:val="00591000"/>
    <w:rsid w:val="005A3476"/>
    <w:rsid w:val="005B0908"/>
    <w:rsid w:val="005B509D"/>
    <w:rsid w:val="005C6603"/>
    <w:rsid w:val="005D2660"/>
    <w:rsid w:val="005D43DB"/>
    <w:rsid w:val="005D578A"/>
    <w:rsid w:val="005E7936"/>
    <w:rsid w:val="005F1962"/>
    <w:rsid w:val="005F5E7B"/>
    <w:rsid w:val="006242B0"/>
    <w:rsid w:val="006447F6"/>
    <w:rsid w:val="00674846"/>
    <w:rsid w:val="00693571"/>
    <w:rsid w:val="00693FFD"/>
    <w:rsid w:val="00696809"/>
    <w:rsid w:val="006A74EE"/>
    <w:rsid w:val="006E564E"/>
    <w:rsid w:val="006E5E4D"/>
    <w:rsid w:val="006F541B"/>
    <w:rsid w:val="00701111"/>
    <w:rsid w:val="00705C5C"/>
    <w:rsid w:val="00735BF8"/>
    <w:rsid w:val="00737022"/>
    <w:rsid w:val="007403A8"/>
    <w:rsid w:val="00744F7B"/>
    <w:rsid w:val="00750C87"/>
    <w:rsid w:val="00753547"/>
    <w:rsid w:val="00755A43"/>
    <w:rsid w:val="00760D36"/>
    <w:rsid w:val="00763CC5"/>
    <w:rsid w:val="007647D4"/>
    <w:rsid w:val="00772459"/>
    <w:rsid w:val="00786517"/>
    <w:rsid w:val="0079667E"/>
    <w:rsid w:val="007A0309"/>
    <w:rsid w:val="007A39A4"/>
    <w:rsid w:val="007A3C05"/>
    <w:rsid w:val="007B7E46"/>
    <w:rsid w:val="007C705F"/>
    <w:rsid w:val="007D1066"/>
    <w:rsid w:val="007E1ADA"/>
    <w:rsid w:val="007E4E15"/>
    <w:rsid w:val="007F6C68"/>
    <w:rsid w:val="007F787A"/>
    <w:rsid w:val="00803E98"/>
    <w:rsid w:val="00804CAA"/>
    <w:rsid w:val="00807DC3"/>
    <w:rsid w:val="008120A8"/>
    <w:rsid w:val="00822DE1"/>
    <w:rsid w:val="0082438C"/>
    <w:rsid w:val="00832C55"/>
    <w:rsid w:val="00836087"/>
    <w:rsid w:val="008372A4"/>
    <w:rsid w:val="00840C59"/>
    <w:rsid w:val="00846804"/>
    <w:rsid w:val="00847B57"/>
    <w:rsid w:val="00856E73"/>
    <w:rsid w:val="00860839"/>
    <w:rsid w:val="00860A50"/>
    <w:rsid w:val="00880FD3"/>
    <w:rsid w:val="00886316"/>
    <w:rsid w:val="008A63D8"/>
    <w:rsid w:val="008E3C38"/>
    <w:rsid w:val="008E4F39"/>
    <w:rsid w:val="00925864"/>
    <w:rsid w:val="0093075B"/>
    <w:rsid w:val="00932C08"/>
    <w:rsid w:val="00947087"/>
    <w:rsid w:val="0095479A"/>
    <w:rsid w:val="00967B3D"/>
    <w:rsid w:val="00967BF3"/>
    <w:rsid w:val="0097095D"/>
    <w:rsid w:val="00977756"/>
    <w:rsid w:val="00977B96"/>
    <w:rsid w:val="00986992"/>
    <w:rsid w:val="009869F9"/>
    <w:rsid w:val="00990445"/>
    <w:rsid w:val="009B5422"/>
    <w:rsid w:val="009C0ABB"/>
    <w:rsid w:val="009C203A"/>
    <w:rsid w:val="009C6DE4"/>
    <w:rsid w:val="009D5958"/>
    <w:rsid w:val="009E204B"/>
    <w:rsid w:val="009E4722"/>
    <w:rsid w:val="009F47EB"/>
    <w:rsid w:val="00A1196D"/>
    <w:rsid w:val="00A12CCE"/>
    <w:rsid w:val="00A25EBC"/>
    <w:rsid w:val="00A270B3"/>
    <w:rsid w:val="00A358F9"/>
    <w:rsid w:val="00A41E34"/>
    <w:rsid w:val="00A51F45"/>
    <w:rsid w:val="00A5411A"/>
    <w:rsid w:val="00A75FF1"/>
    <w:rsid w:val="00A774E4"/>
    <w:rsid w:val="00A7764E"/>
    <w:rsid w:val="00A84124"/>
    <w:rsid w:val="00AA31DB"/>
    <w:rsid w:val="00AB62E1"/>
    <w:rsid w:val="00AD1E89"/>
    <w:rsid w:val="00AE0B85"/>
    <w:rsid w:val="00B04BAD"/>
    <w:rsid w:val="00B11745"/>
    <w:rsid w:val="00B2110F"/>
    <w:rsid w:val="00B34B77"/>
    <w:rsid w:val="00B41B4F"/>
    <w:rsid w:val="00B432F4"/>
    <w:rsid w:val="00B55C8D"/>
    <w:rsid w:val="00B55EB7"/>
    <w:rsid w:val="00B6757C"/>
    <w:rsid w:val="00B86326"/>
    <w:rsid w:val="00B94000"/>
    <w:rsid w:val="00B96332"/>
    <w:rsid w:val="00BA4BA3"/>
    <w:rsid w:val="00BA6BE1"/>
    <w:rsid w:val="00C01E4C"/>
    <w:rsid w:val="00C26F92"/>
    <w:rsid w:val="00C27978"/>
    <w:rsid w:val="00C35BC4"/>
    <w:rsid w:val="00C36DCF"/>
    <w:rsid w:val="00C375CE"/>
    <w:rsid w:val="00C625F2"/>
    <w:rsid w:val="00C62D4A"/>
    <w:rsid w:val="00C862CF"/>
    <w:rsid w:val="00C87EFD"/>
    <w:rsid w:val="00C91583"/>
    <w:rsid w:val="00CA233F"/>
    <w:rsid w:val="00CB270B"/>
    <w:rsid w:val="00CB5E0B"/>
    <w:rsid w:val="00CC5676"/>
    <w:rsid w:val="00CF4A7C"/>
    <w:rsid w:val="00D11C03"/>
    <w:rsid w:val="00D11F0A"/>
    <w:rsid w:val="00D15550"/>
    <w:rsid w:val="00D16A81"/>
    <w:rsid w:val="00D17E03"/>
    <w:rsid w:val="00D25198"/>
    <w:rsid w:val="00D31DBB"/>
    <w:rsid w:val="00D328E8"/>
    <w:rsid w:val="00D3535E"/>
    <w:rsid w:val="00D50052"/>
    <w:rsid w:val="00D53B26"/>
    <w:rsid w:val="00D7280E"/>
    <w:rsid w:val="00D9058D"/>
    <w:rsid w:val="00D91F9F"/>
    <w:rsid w:val="00D927E4"/>
    <w:rsid w:val="00D94CFE"/>
    <w:rsid w:val="00DB26CC"/>
    <w:rsid w:val="00DB34C3"/>
    <w:rsid w:val="00DB6E42"/>
    <w:rsid w:val="00DB7DEC"/>
    <w:rsid w:val="00DB7FD2"/>
    <w:rsid w:val="00DC1484"/>
    <w:rsid w:val="00DF6A4F"/>
    <w:rsid w:val="00E01761"/>
    <w:rsid w:val="00E05F3D"/>
    <w:rsid w:val="00E27129"/>
    <w:rsid w:val="00E33A03"/>
    <w:rsid w:val="00E37D29"/>
    <w:rsid w:val="00E42C89"/>
    <w:rsid w:val="00E514AD"/>
    <w:rsid w:val="00E778AE"/>
    <w:rsid w:val="00E9093E"/>
    <w:rsid w:val="00EB343E"/>
    <w:rsid w:val="00EE19D6"/>
    <w:rsid w:val="00EE1C86"/>
    <w:rsid w:val="00EE6D88"/>
    <w:rsid w:val="00EF5612"/>
    <w:rsid w:val="00F148CD"/>
    <w:rsid w:val="00F23E63"/>
    <w:rsid w:val="00F422E9"/>
    <w:rsid w:val="00F53D6E"/>
    <w:rsid w:val="00F57C3C"/>
    <w:rsid w:val="00F66684"/>
    <w:rsid w:val="00F77FE8"/>
    <w:rsid w:val="00F94C11"/>
    <w:rsid w:val="00FB0E17"/>
    <w:rsid w:val="00FB689B"/>
    <w:rsid w:val="00FD75D8"/>
    <w:rsid w:val="00FE6207"/>
    <w:rsid w:val="00FF58DC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D1C3"/>
  <w15:docId w15:val="{941717EB-98A6-4089-A390-4C1D11D5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34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B34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DB34C3"/>
    <w:pPr>
      <w:shd w:val="clear" w:color="auto" w:fill="FFFFFF"/>
      <w:spacing w:after="240" w:line="0" w:lineRule="atLeast"/>
      <w:ind w:hanging="6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5C660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B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3"/>
    <w:rsid w:val="00F53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F78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787A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B4523"/>
    <w:pPr>
      <w:ind w:left="720"/>
      <w:contextualSpacing/>
    </w:pPr>
  </w:style>
  <w:style w:type="paragraph" w:styleId="a9">
    <w:name w:val="Body Text"/>
    <w:basedOn w:val="a"/>
    <w:link w:val="aa"/>
    <w:qFormat/>
    <w:rsid w:val="00735BF8"/>
    <w:pPr>
      <w:widowControl/>
      <w:spacing w:before="180" w:after="180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aa">
    <w:name w:val="Основной текст Знак"/>
    <w:basedOn w:val="a0"/>
    <w:link w:val="a9"/>
    <w:rsid w:val="00735BF8"/>
    <w:rPr>
      <w:sz w:val="24"/>
      <w:szCs w:val="24"/>
      <w:lang w:val="en-US"/>
    </w:rPr>
  </w:style>
  <w:style w:type="paragraph" w:customStyle="1" w:styleId="ConsPlusNormal">
    <w:name w:val="ConsPlusNormal"/>
    <w:rsid w:val="006E5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02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402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F23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k.stav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vo@rtk.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4E42-2B0D-4C09-9727-FC54BFC9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11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302-3</cp:lastModifiedBy>
  <cp:revision>27</cp:revision>
  <cp:lastPrinted>2023-07-31T12:18:00Z</cp:lastPrinted>
  <dcterms:created xsi:type="dcterms:W3CDTF">2023-07-12T09:45:00Z</dcterms:created>
  <dcterms:modified xsi:type="dcterms:W3CDTF">2024-03-25T06:55:00Z</dcterms:modified>
</cp:coreProperties>
</file>